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31420F" w14:textId="77777777" w:rsidR="00434887" w:rsidRPr="00A05FFF" w:rsidRDefault="00434887" w:rsidP="00434887">
      <w:pPr>
        <w:spacing w:after="0" w:line="240" w:lineRule="auto"/>
        <w:jc w:val="center"/>
        <w:rPr>
          <w:rFonts w:ascii="Times New Roman" w:eastAsia="Times New Roman" w:hAnsi="Times New Roman" w:cs="Times New Roman"/>
          <w:b/>
          <w:caps/>
          <w:sz w:val="24"/>
          <w:szCs w:val="24"/>
        </w:rPr>
      </w:pPr>
      <w:r w:rsidRPr="00A05FFF">
        <w:rPr>
          <w:rFonts w:ascii="Times New Roman" w:eastAsia="Times New Roman" w:hAnsi="Times New Roman" w:cs="Times New Roman"/>
          <w:b/>
          <w:caps/>
          <w:sz w:val="24"/>
          <w:szCs w:val="24"/>
        </w:rPr>
        <w:t>DOCKET NO. 503</w:t>
      </w:r>
      <w:r>
        <w:rPr>
          <w:rFonts w:ascii="Times New Roman" w:eastAsia="Times New Roman" w:hAnsi="Times New Roman" w:cs="Times New Roman"/>
          <w:b/>
          <w:caps/>
          <w:sz w:val="24"/>
          <w:szCs w:val="24"/>
        </w:rPr>
        <w:t>9</w:t>
      </w:r>
      <w:r w:rsidRPr="00A05FFF">
        <w:rPr>
          <w:rFonts w:ascii="Times New Roman" w:eastAsia="Times New Roman" w:hAnsi="Times New Roman" w:cs="Times New Roman"/>
          <w:b/>
          <w:caps/>
          <w:sz w:val="24"/>
          <w:szCs w:val="24"/>
        </w:rPr>
        <w:t>9</w:t>
      </w:r>
    </w:p>
    <w:p w14:paraId="5CC03168" w14:textId="77777777" w:rsidR="00434887" w:rsidRPr="00A05FFF" w:rsidRDefault="00434887" w:rsidP="00434887">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434887" w:rsidRPr="00A05FFF" w14:paraId="6F1048CE" w14:textId="77777777" w:rsidTr="001076F8">
        <w:trPr>
          <w:trHeight w:val="1971"/>
        </w:trPr>
        <w:tc>
          <w:tcPr>
            <w:tcW w:w="4608" w:type="dxa"/>
          </w:tcPr>
          <w:p w14:paraId="54345B91" w14:textId="77777777" w:rsidR="00434887" w:rsidRPr="00A05FFF" w:rsidRDefault="00434887" w:rsidP="001076F8">
            <w:pPr>
              <w:spacing w:after="0" w:line="240" w:lineRule="auto"/>
              <w:rPr>
                <w:rFonts w:ascii="Times New Roman Bold" w:eastAsia="Times New Roman" w:hAnsi="Times New Roman Bold" w:cs="Times New Roman"/>
                <w:b/>
                <w:caps/>
                <w:sz w:val="24"/>
                <w:szCs w:val="24"/>
              </w:rPr>
            </w:pPr>
            <w:r w:rsidRPr="00A05FFF">
              <w:rPr>
                <w:rFonts w:ascii="Times New Roman Bold" w:eastAsia="Times New Roman" w:hAnsi="Times New Roman Bold" w:cs="Times New Roman"/>
                <w:b/>
                <w:caps/>
                <w:sz w:val="24"/>
                <w:szCs w:val="20"/>
              </w:rPr>
              <w:t>Application of Nevada Special Utility District to Amend its Certificate of Convenience and Necessity and to Decertify Portions of Certificated Water Service Areas of Caddo Basin Special Utility District, Copeville Special Utility District, and City of Josephine in Collin</w:t>
            </w:r>
            <w:r w:rsidRPr="00A05FFF">
              <w:rPr>
                <w:rFonts w:ascii="Times New Roman Bold" w:eastAsia="Times New Roman" w:hAnsi="Times New Roman Bold" w:cs="Times New Roman"/>
                <w:b/>
                <w:bCs/>
                <w:caps/>
                <w:sz w:val="24"/>
                <w:szCs w:val="20"/>
              </w:rPr>
              <w:t xml:space="preserve"> </w:t>
            </w:r>
            <w:r w:rsidRPr="00A05FFF">
              <w:rPr>
                <w:rFonts w:ascii="Times New Roman Bold" w:eastAsia="Times New Roman" w:hAnsi="Times New Roman Bold" w:cs="Times New Roman"/>
                <w:b/>
                <w:caps/>
                <w:sz w:val="24"/>
                <w:szCs w:val="20"/>
              </w:rPr>
              <w:t>County</w:t>
            </w:r>
          </w:p>
        </w:tc>
        <w:tc>
          <w:tcPr>
            <w:tcW w:w="360" w:type="dxa"/>
          </w:tcPr>
          <w:p w14:paraId="77A99C05" w14:textId="77777777" w:rsidR="00434887" w:rsidRPr="00A05FFF" w:rsidRDefault="00434887" w:rsidP="001076F8">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40D35D8F" w14:textId="77777777" w:rsidR="00434887" w:rsidRPr="00A05FFF" w:rsidRDefault="00434887" w:rsidP="001076F8">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07B9069A" w14:textId="77777777" w:rsidR="00434887" w:rsidRPr="00A05FFF" w:rsidRDefault="00434887" w:rsidP="001076F8">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603EF8A4" w14:textId="77777777" w:rsidR="00434887" w:rsidRPr="00A05FFF" w:rsidRDefault="00434887" w:rsidP="001076F8">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6AD59C58" w14:textId="77777777" w:rsidR="00434887" w:rsidRPr="00A05FFF" w:rsidRDefault="00434887" w:rsidP="001076F8">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1FDBC3F9" w14:textId="77777777" w:rsidR="00434887" w:rsidRPr="00A05FFF" w:rsidRDefault="00434887" w:rsidP="001076F8">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4CF9DF6E" w14:textId="77777777" w:rsidR="00434887" w:rsidRPr="00A05FFF" w:rsidRDefault="00434887" w:rsidP="001076F8">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28FD4CBD" w14:textId="77777777" w:rsidR="00434887" w:rsidRPr="00A05FFF" w:rsidRDefault="00434887" w:rsidP="001076F8">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1875B6F8" w14:textId="77777777" w:rsidR="00434887" w:rsidRPr="00A05FFF" w:rsidRDefault="00434887" w:rsidP="001076F8">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76F9066E" w14:textId="77777777" w:rsidR="00434887" w:rsidRPr="00A05FFF" w:rsidRDefault="00434887" w:rsidP="001076F8">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4A78AEF5" w14:textId="77777777" w:rsidR="00434887" w:rsidRPr="00A05FFF" w:rsidRDefault="00434887" w:rsidP="001076F8">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tc>
        <w:tc>
          <w:tcPr>
            <w:tcW w:w="4788" w:type="dxa"/>
          </w:tcPr>
          <w:p w14:paraId="12DCD6BB" w14:textId="77777777" w:rsidR="00434887" w:rsidRPr="00A05FFF" w:rsidRDefault="00434887"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05FFF">
              <w:rPr>
                <w:rFonts w:ascii="Times New Roman" w:eastAsia="Times New Roman" w:hAnsi="Times New Roman" w:cs="Times New Roman"/>
                <w:b/>
                <w:bCs/>
                <w:caps/>
                <w:sz w:val="24"/>
                <w:szCs w:val="20"/>
              </w:rPr>
              <w:t>PUBLIC UTILITY COMMISSION</w:t>
            </w:r>
          </w:p>
          <w:p w14:paraId="3D2682B9" w14:textId="77777777" w:rsidR="00434887" w:rsidRPr="00A05FFF" w:rsidRDefault="00434887"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0971D54B" w14:textId="77777777" w:rsidR="00434887" w:rsidRPr="00A05FFF" w:rsidRDefault="00434887"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05FFF">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A05FFF">
                  <w:rPr>
                    <w:rFonts w:ascii="Times New Roman" w:eastAsia="Times New Roman" w:hAnsi="Times New Roman" w:cs="Times New Roman"/>
                    <w:b/>
                    <w:bCs/>
                    <w:caps/>
                    <w:sz w:val="24"/>
                    <w:szCs w:val="20"/>
                  </w:rPr>
                  <w:t>TEXAS</w:t>
                </w:r>
              </w:smartTag>
            </w:smartTag>
          </w:p>
        </w:tc>
      </w:tr>
    </w:tbl>
    <w:p w14:paraId="5EC5E744" w14:textId="77777777" w:rsidR="00434887" w:rsidRPr="009A2156" w:rsidRDefault="00434887" w:rsidP="00434887">
      <w:pPr>
        <w:autoSpaceDE w:val="0"/>
        <w:autoSpaceDN w:val="0"/>
        <w:adjustRightInd w:val="0"/>
        <w:spacing w:after="0" w:line="240" w:lineRule="auto"/>
        <w:jc w:val="center"/>
        <w:rPr>
          <w:rFonts w:ascii="Times New Roman" w:eastAsia="Times New Roman" w:hAnsi="Times New Roman" w:cs="Times New Roman"/>
          <w:b/>
          <w:bCs/>
          <w:sz w:val="24"/>
          <w:szCs w:val="20"/>
        </w:rPr>
      </w:pPr>
    </w:p>
    <w:p w14:paraId="69461336" w14:textId="77777777" w:rsidR="00434887" w:rsidRPr="009A2156" w:rsidRDefault="00434887" w:rsidP="00434887">
      <w:pPr>
        <w:autoSpaceDE w:val="0"/>
        <w:autoSpaceDN w:val="0"/>
        <w:adjustRightInd w:val="0"/>
        <w:spacing w:after="0" w:line="240" w:lineRule="auto"/>
        <w:jc w:val="center"/>
        <w:rPr>
          <w:rFonts w:ascii="Times New Roman" w:eastAsia="Times New Roman" w:hAnsi="Times New Roman" w:cs="Times New Roman"/>
          <w:b/>
          <w:bCs/>
          <w:sz w:val="24"/>
          <w:szCs w:val="20"/>
        </w:rPr>
      </w:pPr>
      <w:r w:rsidRPr="009A2156">
        <w:rPr>
          <w:rFonts w:ascii="Times New Roman" w:eastAsia="Times New Roman" w:hAnsi="Times New Roman" w:cs="Times New Roman"/>
          <w:b/>
          <w:bCs/>
          <w:sz w:val="24"/>
          <w:szCs w:val="20"/>
        </w:rPr>
        <w:t>COMMISSION STAFF’S REQUEST FOR EXTENSION AND REVISED PROCEDURAL SCHEDULE</w:t>
      </w:r>
    </w:p>
    <w:p w14:paraId="405BF3F5" w14:textId="77777777" w:rsidR="00434887" w:rsidRPr="009A2156" w:rsidRDefault="00434887" w:rsidP="00434887">
      <w:pPr>
        <w:autoSpaceDE w:val="0"/>
        <w:autoSpaceDN w:val="0"/>
        <w:adjustRightInd w:val="0"/>
        <w:spacing w:after="0" w:line="240" w:lineRule="auto"/>
        <w:jc w:val="center"/>
        <w:rPr>
          <w:rFonts w:ascii="Times New Roman" w:eastAsia="Times New Roman" w:hAnsi="Times New Roman" w:cs="Times New Roman"/>
          <w:b/>
          <w:bCs/>
          <w:sz w:val="24"/>
          <w:szCs w:val="20"/>
        </w:rPr>
      </w:pPr>
    </w:p>
    <w:p w14:paraId="22AAC2B7" w14:textId="77777777" w:rsidR="00434887" w:rsidRPr="00A05FFF" w:rsidRDefault="00434887" w:rsidP="00434887">
      <w:pPr>
        <w:autoSpaceDE w:val="0"/>
        <w:autoSpaceDN w:val="0"/>
        <w:adjustRightInd w:val="0"/>
        <w:spacing w:after="0" w:line="360" w:lineRule="auto"/>
        <w:jc w:val="both"/>
        <w:rPr>
          <w:rFonts w:ascii="Times New Roman" w:eastAsia="Times New Roman" w:hAnsi="Times New Roman" w:cs="Times New Roman"/>
          <w:sz w:val="24"/>
          <w:szCs w:val="24"/>
        </w:rPr>
      </w:pPr>
      <w:r w:rsidRPr="00A05FFF">
        <w:rPr>
          <w:rFonts w:ascii="Times New Roman" w:eastAsia="Times New Roman" w:hAnsi="Times New Roman" w:cs="Times New Roman"/>
          <w:sz w:val="24"/>
          <w:szCs w:val="20"/>
        </w:rPr>
        <w:tab/>
      </w:r>
      <w:r w:rsidRPr="00A05FFF">
        <w:rPr>
          <w:rFonts w:ascii="Times New Roman" w:eastAsia="Times New Roman" w:hAnsi="Times New Roman" w:cs="Times New Roman"/>
          <w:sz w:val="24"/>
          <w:szCs w:val="24"/>
        </w:rPr>
        <w:t xml:space="preserve">On </w:t>
      </w:r>
      <w:r w:rsidRPr="00A05FFF">
        <w:rPr>
          <w:rFonts w:ascii="Times New Roman" w:eastAsia="Times New Roman" w:hAnsi="Times New Roman" w:cs="Times New Roman"/>
          <w:sz w:val="24"/>
          <w:szCs w:val="20"/>
        </w:rPr>
        <w:t>December 30, 2019</w:t>
      </w:r>
      <w:r w:rsidRPr="00A05FFF">
        <w:rPr>
          <w:rFonts w:ascii="Times New Roman" w:eastAsia="Times New Roman" w:hAnsi="Times New Roman" w:cs="Times New Roman"/>
          <w:sz w:val="24"/>
          <w:szCs w:val="24"/>
        </w:rPr>
        <w:t xml:space="preserve">, </w:t>
      </w:r>
      <w:r w:rsidRPr="00A05FFF">
        <w:rPr>
          <w:rFonts w:ascii="Times New Roman" w:eastAsia="Times New Roman" w:hAnsi="Times New Roman" w:cs="Times New Roman"/>
          <w:sz w:val="24"/>
          <w:szCs w:val="20"/>
        </w:rPr>
        <w:t>Nevada Special Utility District (</w:t>
      </w:r>
      <w:bookmarkStart w:id="0" w:name="_Hlk31011278"/>
      <w:r w:rsidRPr="00A05FFF">
        <w:rPr>
          <w:rFonts w:ascii="Times New Roman" w:eastAsia="Times New Roman" w:hAnsi="Times New Roman" w:cs="Times New Roman"/>
          <w:sz w:val="24"/>
          <w:szCs w:val="20"/>
        </w:rPr>
        <w:t>Nevada SUD</w:t>
      </w:r>
      <w:bookmarkEnd w:id="0"/>
      <w:r w:rsidRPr="00A05FFF">
        <w:rPr>
          <w:rFonts w:ascii="Times New Roman" w:eastAsia="Times New Roman" w:hAnsi="Times New Roman" w:cs="Times New Roman"/>
          <w:sz w:val="24"/>
          <w:szCs w:val="24"/>
        </w:rPr>
        <w:t xml:space="preserve">) filed an application to amend its water </w:t>
      </w:r>
      <w:r>
        <w:rPr>
          <w:rFonts w:ascii="Times New Roman" w:eastAsia="Times New Roman" w:hAnsi="Times New Roman" w:cs="Times New Roman"/>
          <w:sz w:val="24"/>
          <w:szCs w:val="24"/>
        </w:rPr>
        <w:t>C</w:t>
      </w:r>
      <w:r w:rsidRPr="00A05FFF">
        <w:rPr>
          <w:rFonts w:ascii="Times New Roman" w:eastAsia="Times New Roman" w:hAnsi="Times New Roman" w:cs="Times New Roman"/>
          <w:sz w:val="24"/>
          <w:szCs w:val="24"/>
        </w:rPr>
        <w:t xml:space="preserve">ertificate of </w:t>
      </w:r>
      <w:r>
        <w:rPr>
          <w:rFonts w:ascii="Times New Roman" w:eastAsia="Times New Roman" w:hAnsi="Times New Roman" w:cs="Times New Roman"/>
          <w:sz w:val="24"/>
          <w:szCs w:val="24"/>
        </w:rPr>
        <w:t>C</w:t>
      </w:r>
      <w:r w:rsidRPr="00A05FFF">
        <w:rPr>
          <w:rFonts w:ascii="Times New Roman" w:eastAsia="Times New Roman" w:hAnsi="Times New Roman" w:cs="Times New Roman"/>
          <w:sz w:val="24"/>
          <w:szCs w:val="24"/>
        </w:rPr>
        <w:t xml:space="preserve">onvenience and </w:t>
      </w:r>
      <w:r>
        <w:rPr>
          <w:rFonts w:ascii="Times New Roman" w:eastAsia="Times New Roman" w:hAnsi="Times New Roman" w:cs="Times New Roman"/>
          <w:sz w:val="24"/>
          <w:szCs w:val="24"/>
        </w:rPr>
        <w:t>N</w:t>
      </w:r>
      <w:r w:rsidRPr="00A05FFF">
        <w:rPr>
          <w:rFonts w:ascii="Times New Roman" w:eastAsia="Times New Roman" w:hAnsi="Times New Roman" w:cs="Times New Roman"/>
          <w:sz w:val="24"/>
          <w:szCs w:val="24"/>
        </w:rPr>
        <w:t xml:space="preserve">ecessity (CCN) 12175 </w:t>
      </w:r>
      <w:r w:rsidRPr="00A05FFF">
        <w:rPr>
          <w:rFonts w:ascii="Times New Roman" w:eastAsia="Times New Roman" w:hAnsi="Times New Roman" w:cs="Times New Roman"/>
          <w:sz w:val="24"/>
          <w:szCs w:val="20"/>
        </w:rPr>
        <w:t>through the addition of service area, and to decertify those portions of certificated water service areas of Caddo Basin Special Utility District</w:t>
      </w:r>
      <w:r>
        <w:rPr>
          <w:rFonts w:ascii="Times New Roman" w:eastAsia="Times New Roman" w:hAnsi="Times New Roman" w:cs="Times New Roman"/>
          <w:sz w:val="24"/>
          <w:szCs w:val="20"/>
        </w:rPr>
        <w:t xml:space="preserve"> (Caddo Basin SUD)</w:t>
      </w:r>
      <w:r w:rsidRPr="00A05FFF">
        <w:rPr>
          <w:rFonts w:ascii="Times New Roman" w:eastAsia="Times New Roman" w:hAnsi="Times New Roman" w:cs="Times New Roman"/>
          <w:sz w:val="24"/>
          <w:szCs w:val="20"/>
        </w:rPr>
        <w:t>, Copeville Special Utility District</w:t>
      </w:r>
      <w:r>
        <w:rPr>
          <w:rFonts w:ascii="Times New Roman" w:eastAsia="Times New Roman" w:hAnsi="Times New Roman" w:cs="Times New Roman"/>
          <w:sz w:val="24"/>
          <w:szCs w:val="20"/>
        </w:rPr>
        <w:t xml:space="preserve"> (Copeville SUD)</w:t>
      </w:r>
      <w:r w:rsidRPr="00A05FFF">
        <w:rPr>
          <w:rFonts w:ascii="Times New Roman" w:eastAsia="Times New Roman" w:hAnsi="Times New Roman" w:cs="Times New Roman"/>
          <w:sz w:val="24"/>
          <w:szCs w:val="20"/>
        </w:rPr>
        <w:t xml:space="preserve">, and </w:t>
      </w:r>
      <w:r>
        <w:rPr>
          <w:rFonts w:ascii="Times New Roman" w:eastAsia="Times New Roman" w:hAnsi="Times New Roman" w:cs="Times New Roman"/>
          <w:sz w:val="24"/>
          <w:szCs w:val="20"/>
        </w:rPr>
        <w:t xml:space="preserve">the </w:t>
      </w:r>
      <w:r w:rsidRPr="00A05FFF">
        <w:rPr>
          <w:rFonts w:ascii="Times New Roman" w:eastAsia="Times New Roman" w:hAnsi="Times New Roman" w:cs="Times New Roman"/>
          <w:sz w:val="24"/>
          <w:szCs w:val="20"/>
        </w:rPr>
        <w:t xml:space="preserve">City of Josephine in Collin County that will be added to Nevada SUD's existing service area. The requested service area consists of 1,377.8 acres and 14 customer connections.  </w:t>
      </w:r>
    </w:p>
    <w:p w14:paraId="0BFCAF9D" w14:textId="317659F9" w:rsidR="00434887" w:rsidRDefault="00434887" w:rsidP="00434887">
      <w:pPr>
        <w:autoSpaceDE w:val="0"/>
        <w:autoSpaceDN w:val="0"/>
        <w:adjustRightInd w:val="0"/>
        <w:spacing w:after="0" w:line="360" w:lineRule="auto"/>
        <w:jc w:val="both"/>
        <w:rPr>
          <w:rFonts w:ascii="Times New Roman" w:eastAsia="Times New Roman" w:hAnsi="Times New Roman" w:cs="Times New Roman"/>
          <w:sz w:val="24"/>
          <w:szCs w:val="24"/>
        </w:rPr>
      </w:pPr>
      <w:r w:rsidRPr="00A05FFF">
        <w:rPr>
          <w:rFonts w:ascii="Times New Roman" w:eastAsia="Times New Roman" w:hAnsi="Times New Roman" w:cs="Times New Roman"/>
          <w:sz w:val="24"/>
          <w:szCs w:val="24"/>
        </w:rPr>
        <w:tab/>
        <w:t xml:space="preserve">On </w:t>
      </w:r>
      <w:r>
        <w:rPr>
          <w:rFonts w:ascii="Times New Roman" w:eastAsia="Times New Roman" w:hAnsi="Times New Roman" w:cs="Times New Roman"/>
          <w:sz w:val="24"/>
          <w:szCs w:val="24"/>
        </w:rPr>
        <w:t>February 25</w:t>
      </w:r>
      <w:r w:rsidRPr="00A05FFF">
        <w:rPr>
          <w:rFonts w:ascii="Times New Roman" w:eastAsia="Times New Roman" w:hAnsi="Times New Roman" w:cs="Times New Roman"/>
          <w:sz w:val="24"/>
          <w:szCs w:val="24"/>
        </w:rPr>
        <w:t xml:space="preserve">, 2020, </w:t>
      </w:r>
      <w:r>
        <w:rPr>
          <w:rFonts w:ascii="Times New Roman" w:eastAsia="Times New Roman" w:hAnsi="Times New Roman" w:cs="Times New Roman"/>
          <w:sz w:val="24"/>
          <w:szCs w:val="24"/>
        </w:rPr>
        <w:t xml:space="preserve">the administrative law judge (ALJ) issued </w:t>
      </w:r>
      <w:r w:rsidRPr="00A05FFF">
        <w:rPr>
          <w:rFonts w:ascii="Times New Roman" w:eastAsia="Times New Roman" w:hAnsi="Times New Roman" w:cs="Times New Roman"/>
          <w:sz w:val="24"/>
          <w:szCs w:val="24"/>
        </w:rPr>
        <w:t xml:space="preserve">Order No. </w:t>
      </w:r>
      <w:r>
        <w:rPr>
          <w:rFonts w:ascii="Times New Roman" w:eastAsia="Times New Roman" w:hAnsi="Times New Roman" w:cs="Times New Roman"/>
          <w:sz w:val="24"/>
          <w:szCs w:val="24"/>
        </w:rPr>
        <w:t>11</w:t>
      </w:r>
      <w:r w:rsidRPr="00A05FF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0"/>
        </w:rPr>
        <w:t>requiring the Staff of the Public Utility Commission of Texas (Staff) to provide final maps, certificates, and tariffs to Nevada SUD, Caddo Basin SUD, Copeville SUD, and the City of Josephine by March 10, 2021</w:t>
      </w:r>
      <w:r w:rsidRPr="00A05FFF">
        <w:rPr>
          <w:rFonts w:ascii="Times New Roman" w:eastAsia="Times New Roman" w:hAnsi="Times New Roman" w:cs="Times New Roman"/>
          <w:sz w:val="24"/>
          <w:szCs w:val="20"/>
        </w:rPr>
        <w:t xml:space="preserve">  Therefore, this pleading is timely filed</w:t>
      </w:r>
      <w:r w:rsidRPr="00A05FFF">
        <w:rPr>
          <w:rFonts w:ascii="Times New Roman" w:eastAsia="Times New Roman" w:hAnsi="Times New Roman" w:cs="Times New Roman"/>
          <w:sz w:val="24"/>
          <w:szCs w:val="24"/>
        </w:rPr>
        <w:t>.</w:t>
      </w:r>
    </w:p>
    <w:p w14:paraId="77E9D84C" w14:textId="77777777" w:rsidR="00434887" w:rsidRPr="000258C0" w:rsidRDefault="00434887" w:rsidP="00434887">
      <w:pPr>
        <w:autoSpaceDE w:val="0"/>
        <w:autoSpaceDN w:val="0"/>
        <w:adjustRightInd w:val="0"/>
        <w:spacing w:after="0" w:line="360" w:lineRule="auto"/>
        <w:jc w:val="both"/>
        <w:rPr>
          <w:rFonts w:ascii="Times New Roman" w:eastAsia="Times New Roman" w:hAnsi="Times New Roman" w:cs="Times New Roman"/>
          <w:sz w:val="24"/>
          <w:szCs w:val="24"/>
        </w:rPr>
      </w:pPr>
    </w:p>
    <w:p w14:paraId="611BD9A3" w14:textId="77777777" w:rsidR="00434887" w:rsidRPr="00A05FFF" w:rsidRDefault="00434887" w:rsidP="00434887">
      <w:p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I.</w:t>
      </w:r>
      <w:r>
        <w:rPr>
          <w:rFonts w:ascii="Times New Roman" w:eastAsia="Times New Roman" w:hAnsi="Times New Roman" w:cs="Times New Roman"/>
          <w:b/>
          <w:sz w:val="24"/>
          <w:szCs w:val="20"/>
        </w:rPr>
        <w:tab/>
        <w:t>REQUEST FOR EXTENSION AND REVISED PROCEDURAL SCHEDULE</w:t>
      </w:r>
    </w:p>
    <w:p w14:paraId="68CAC490" w14:textId="6CF48703" w:rsidR="00434887" w:rsidRPr="009C5EB0" w:rsidRDefault="00434887" w:rsidP="009C5EB0">
      <w:pPr>
        <w:spacing w:after="0" w:line="360" w:lineRule="auto"/>
        <w:ind w:firstLine="720"/>
        <w:jc w:val="both"/>
        <w:rPr>
          <w:rFonts w:ascii="Times New Roman" w:eastAsia="Times New Roman" w:hAnsi="Times New Roman" w:cs="Times New Roman"/>
          <w:sz w:val="24"/>
          <w:szCs w:val="20"/>
        </w:rPr>
      </w:pPr>
      <w:r w:rsidRPr="00A05FFF">
        <w:rPr>
          <w:rFonts w:ascii="Times New Roman" w:eastAsia="Times New Roman" w:hAnsi="Times New Roman" w:cs="Times New Roman"/>
          <w:sz w:val="24"/>
          <w:szCs w:val="20"/>
        </w:rPr>
        <w:t>Pursuant to 16 TAC § 22.4(b), Staff may request that the time allowed for filing any documents be extended for good cause</w:t>
      </w:r>
      <w:r>
        <w:rPr>
          <w:rFonts w:ascii="Times New Roman" w:eastAsia="Times New Roman" w:hAnsi="Times New Roman" w:cs="Times New Roman"/>
          <w:sz w:val="24"/>
          <w:szCs w:val="20"/>
        </w:rPr>
        <w:t>. Nevada SUD opened Docket No. 49548</w:t>
      </w:r>
      <w:r>
        <w:rPr>
          <w:rStyle w:val="FootnoteReference"/>
          <w:rFonts w:ascii="Times New Roman" w:eastAsia="Times New Roman" w:hAnsi="Times New Roman" w:cs="Times New Roman"/>
          <w:sz w:val="24"/>
          <w:szCs w:val="20"/>
        </w:rPr>
        <w:footnoteReference w:id="1"/>
      </w:r>
      <w:r>
        <w:rPr>
          <w:rFonts w:ascii="Times New Roman" w:eastAsia="Times New Roman" w:hAnsi="Times New Roman" w:cs="Times New Roman"/>
          <w:sz w:val="24"/>
          <w:szCs w:val="20"/>
        </w:rPr>
        <w:t xml:space="preserve"> to finalize the conversion process from a Water Supply Corporation to a Special Utility District but that conversion process was never finalized in that docket. To complete this docket and officially establish Nevada SUD as a Special Utility District, Staff requested that Nevada SUD file the necessary documentation </w:t>
      </w:r>
      <w:r w:rsidR="00A85CD8">
        <w:rPr>
          <w:rFonts w:ascii="Times New Roman" w:eastAsia="Times New Roman" w:hAnsi="Times New Roman" w:cs="Times New Roman"/>
          <w:sz w:val="24"/>
          <w:szCs w:val="20"/>
        </w:rPr>
        <w:t xml:space="preserve">for the name change </w:t>
      </w:r>
      <w:r>
        <w:rPr>
          <w:rFonts w:ascii="Times New Roman" w:eastAsia="Times New Roman" w:hAnsi="Times New Roman" w:cs="Times New Roman"/>
          <w:sz w:val="24"/>
          <w:szCs w:val="20"/>
        </w:rPr>
        <w:t xml:space="preserve">and they did so on March 2, 2021. To proceed with </w:t>
      </w:r>
      <w:r>
        <w:rPr>
          <w:rFonts w:ascii="Times New Roman" w:eastAsia="Times New Roman" w:hAnsi="Times New Roman" w:cs="Times New Roman"/>
          <w:sz w:val="24"/>
          <w:szCs w:val="20"/>
        </w:rPr>
        <w:lastRenderedPageBreak/>
        <w:t>this docket</w:t>
      </w:r>
      <w:r w:rsidR="007E197A">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 </w:t>
      </w:r>
      <w:r w:rsidR="009C5EB0">
        <w:rPr>
          <w:rFonts w:ascii="Times New Roman" w:eastAsia="Times New Roman" w:hAnsi="Times New Roman" w:cs="Times New Roman"/>
          <w:sz w:val="24"/>
          <w:szCs w:val="20"/>
        </w:rPr>
        <w:t xml:space="preserve">Staff </w:t>
      </w:r>
      <w:r w:rsidR="0039186A">
        <w:rPr>
          <w:rFonts w:ascii="Times New Roman" w:eastAsia="Times New Roman" w:hAnsi="Times New Roman" w:cs="Times New Roman"/>
          <w:sz w:val="24"/>
          <w:szCs w:val="20"/>
        </w:rPr>
        <w:t xml:space="preserve">requires additional time to </w:t>
      </w:r>
      <w:r>
        <w:rPr>
          <w:rFonts w:ascii="Times New Roman" w:eastAsia="Times New Roman" w:hAnsi="Times New Roman" w:cs="Times New Roman"/>
          <w:sz w:val="24"/>
          <w:szCs w:val="20"/>
        </w:rPr>
        <w:t>review that documentation</w:t>
      </w:r>
      <w:r w:rsidR="0039186A">
        <w:rPr>
          <w:rFonts w:ascii="Times New Roman" w:eastAsia="Times New Roman" w:hAnsi="Times New Roman" w:cs="Times New Roman"/>
          <w:sz w:val="24"/>
          <w:szCs w:val="20"/>
        </w:rPr>
        <w:t xml:space="preserve"> and </w:t>
      </w:r>
      <w:r>
        <w:rPr>
          <w:rFonts w:ascii="Times New Roman" w:eastAsia="Times New Roman" w:hAnsi="Times New Roman" w:cs="Times New Roman"/>
          <w:sz w:val="24"/>
          <w:szCs w:val="20"/>
        </w:rPr>
        <w:t>make a</w:t>
      </w:r>
      <w:r w:rsidR="00720293">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recommendation on the name change</w:t>
      </w:r>
      <w:r w:rsidR="009C5EB0">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 </w:t>
      </w:r>
      <w:r w:rsidRPr="00A05FFF">
        <w:rPr>
          <w:rFonts w:ascii="Times New Roman" w:eastAsia="Times New Roman" w:hAnsi="Times New Roman" w:cs="Times New Roman"/>
          <w:sz w:val="24"/>
          <w:szCs w:val="20"/>
        </w:rPr>
        <w:t xml:space="preserve"> Therefore, Staff </w:t>
      </w:r>
      <w:r>
        <w:rPr>
          <w:rFonts w:ascii="Times New Roman" w:eastAsia="Times New Roman" w:hAnsi="Times New Roman" w:cs="Times New Roman"/>
          <w:sz w:val="24"/>
          <w:szCs w:val="20"/>
        </w:rPr>
        <w:t xml:space="preserve">proposes the following revised procedural schedule for further processing of this docket: </w:t>
      </w:r>
    </w:p>
    <w:p w14:paraId="45E3AE37" w14:textId="77777777" w:rsidR="00434887" w:rsidRPr="00A05FFF" w:rsidRDefault="00434887" w:rsidP="00434887">
      <w:pPr>
        <w:spacing w:after="0" w:line="240" w:lineRule="auto"/>
        <w:jc w:val="both"/>
        <w:rPr>
          <w:rFonts w:ascii="Times New Roman" w:eastAsia="Times New Roman" w:hAnsi="Times New Roman" w:cs="Times New Roman"/>
          <w:sz w:val="24"/>
          <w:szCs w:val="20"/>
        </w:rPr>
      </w:pP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434887" w:rsidRPr="000258C0" w14:paraId="17714F03" w14:textId="77777777" w:rsidTr="001076F8">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4A9F4F05" w14:textId="77777777" w:rsidR="00434887" w:rsidRPr="000258C0" w:rsidRDefault="00434887" w:rsidP="001076F8">
            <w:pPr>
              <w:keepNext/>
              <w:spacing w:line="360" w:lineRule="auto"/>
              <w:jc w:val="center"/>
              <w:rPr>
                <w:rFonts w:ascii="Times New Roman" w:eastAsia="Times New Roman" w:hAnsi="Times New Roman"/>
                <w:b/>
                <w:sz w:val="24"/>
                <w:szCs w:val="20"/>
              </w:rPr>
            </w:pPr>
            <w:r w:rsidRPr="000258C0">
              <w:rPr>
                <w:rFonts w:ascii="Times New Roman" w:eastAsia="Times New Roman" w:hAnsi="Times New Roman"/>
                <w:b/>
                <w:sz w:val="24"/>
                <w:szCs w:val="20"/>
              </w:rPr>
              <w:t>Events</w:t>
            </w:r>
          </w:p>
        </w:tc>
        <w:tc>
          <w:tcPr>
            <w:tcW w:w="3825" w:type="dxa"/>
            <w:tcBorders>
              <w:top w:val="single" w:sz="4" w:space="0" w:color="auto"/>
              <w:left w:val="single" w:sz="4" w:space="0" w:color="auto"/>
              <w:bottom w:val="single" w:sz="4" w:space="0" w:color="auto"/>
              <w:right w:val="single" w:sz="4" w:space="0" w:color="auto"/>
            </w:tcBorders>
            <w:hideMark/>
          </w:tcPr>
          <w:p w14:paraId="5CA740E4" w14:textId="77777777" w:rsidR="00434887" w:rsidRPr="000258C0" w:rsidRDefault="00434887" w:rsidP="001076F8">
            <w:pPr>
              <w:keepNext/>
              <w:spacing w:line="360" w:lineRule="auto"/>
              <w:jc w:val="center"/>
              <w:rPr>
                <w:rFonts w:ascii="Times New Roman" w:eastAsia="Times New Roman" w:hAnsi="Times New Roman"/>
                <w:b/>
                <w:sz w:val="24"/>
                <w:szCs w:val="20"/>
              </w:rPr>
            </w:pPr>
            <w:r w:rsidRPr="000258C0">
              <w:rPr>
                <w:rFonts w:ascii="Times New Roman" w:eastAsia="Times New Roman" w:hAnsi="Times New Roman"/>
                <w:b/>
                <w:sz w:val="24"/>
                <w:szCs w:val="20"/>
              </w:rPr>
              <w:t>Date</w:t>
            </w:r>
          </w:p>
        </w:tc>
      </w:tr>
      <w:tr w:rsidR="00F24B5E" w:rsidRPr="000258C0" w14:paraId="79F3295F" w14:textId="77777777" w:rsidTr="001076F8">
        <w:trPr>
          <w:trHeight w:val="611"/>
        </w:trPr>
        <w:tc>
          <w:tcPr>
            <w:tcW w:w="5525" w:type="dxa"/>
            <w:tcBorders>
              <w:top w:val="single" w:sz="4" w:space="0" w:color="auto"/>
              <w:left w:val="single" w:sz="4" w:space="0" w:color="auto"/>
              <w:bottom w:val="single" w:sz="4" w:space="0" w:color="auto"/>
              <w:right w:val="single" w:sz="4" w:space="0" w:color="auto"/>
            </w:tcBorders>
          </w:tcPr>
          <w:p w14:paraId="5F5AD887" w14:textId="22DEA023" w:rsidR="00F24B5E" w:rsidRPr="000258C0" w:rsidRDefault="00F24B5E" w:rsidP="001076F8">
            <w:pPr>
              <w:autoSpaceDE w:val="0"/>
              <w:autoSpaceDN w:val="0"/>
              <w:adjustRightInd w:val="0"/>
              <w:jc w:val="both"/>
              <w:rPr>
                <w:rFonts w:ascii="Times New Roman" w:eastAsia="Times New Roman" w:hAnsi="Times New Roman"/>
                <w:sz w:val="24"/>
                <w:szCs w:val="24"/>
              </w:rPr>
            </w:pPr>
            <w:r>
              <w:rPr>
                <w:rFonts w:ascii="Times New Roman" w:eastAsia="Times New Roman" w:hAnsi="Times New Roman"/>
                <w:sz w:val="24"/>
                <w:szCs w:val="24"/>
              </w:rPr>
              <w:t xml:space="preserve">Deadline for Staff to make a recommendation on the name change from a Water Supply Corporation to a Special Utility District </w:t>
            </w:r>
          </w:p>
        </w:tc>
        <w:tc>
          <w:tcPr>
            <w:tcW w:w="3825" w:type="dxa"/>
            <w:tcBorders>
              <w:top w:val="single" w:sz="4" w:space="0" w:color="auto"/>
              <w:left w:val="single" w:sz="4" w:space="0" w:color="auto"/>
              <w:bottom w:val="single" w:sz="4" w:space="0" w:color="auto"/>
              <w:right w:val="single" w:sz="4" w:space="0" w:color="auto"/>
            </w:tcBorders>
            <w:vAlign w:val="center"/>
          </w:tcPr>
          <w:p w14:paraId="3B31A0D0" w14:textId="544710A5" w:rsidR="00F24B5E" w:rsidRDefault="00F24B5E" w:rsidP="001076F8">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March 24, 2021</w:t>
            </w:r>
          </w:p>
        </w:tc>
      </w:tr>
      <w:tr w:rsidR="000A6E9B" w:rsidRPr="000258C0" w14:paraId="7AFD7E5B" w14:textId="77777777" w:rsidTr="001076F8">
        <w:trPr>
          <w:trHeight w:val="611"/>
        </w:trPr>
        <w:tc>
          <w:tcPr>
            <w:tcW w:w="5525" w:type="dxa"/>
            <w:tcBorders>
              <w:top w:val="single" w:sz="4" w:space="0" w:color="auto"/>
              <w:left w:val="single" w:sz="4" w:space="0" w:color="auto"/>
              <w:bottom w:val="single" w:sz="4" w:space="0" w:color="auto"/>
              <w:right w:val="single" w:sz="4" w:space="0" w:color="auto"/>
            </w:tcBorders>
          </w:tcPr>
          <w:p w14:paraId="4B65F448" w14:textId="7BEC7286" w:rsidR="000A6E9B" w:rsidRPr="000258C0" w:rsidRDefault="000A6E9B" w:rsidP="001076F8">
            <w:pPr>
              <w:autoSpaceDE w:val="0"/>
              <w:autoSpaceDN w:val="0"/>
              <w:adjustRightInd w:val="0"/>
              <w:jc w:val="both"/>
              <w:rPr>
                <w:rFonts w:ascii="Times New Roman" w:eastAsia="Times New Roman" w:hAnsi="Times New Roman"/>
                <w:sz w:val="24"/>
                <w:szCs w:val="24"/>
              </w:rPr>
            </w:pPr>
            <w:r w:rsidRPr="000258C0">
              <w:rPr>
                <w:rFonts w:ascii="Times New Roman" w:eastAsia="Times New Roman" w:hAnsi="Times New Roman"/>
                <w:sz w:val="24"/>
                <w:szCs w:val="24"/>
              </w:rPr>
              <w:t>Deadline for Commission Staff to provide final maps, certificates, and tariffs (if applicable), to Nevada SUD, Caddo Basin SUD, Copeville SUD, and the City of Josephine for review and consent</w:t>
            </w:r>
          </w:p>
        </w:tc>
        <w:tc>
          <w:tcPr>
            <w:tcW w:w="3825" w:type="dxa"/>
            <w:tcBorders>
              <w:top w:val="single" w:sz="4" w:space="0" w:color="auto"/>
              <w:left w:val="single" w:sz="4" w:space="0" w:color="auto"/>
              <w:bottom w:val="single" w:sz="4" w:space="0" w:color="auto"/>
              <w:right w:val="single" w:sz="4" w:space="0" w:color="auto"/>
            </w:tcBorders>
            <w:vAlign w:val="center"/>
          </w:tcPr>
          <w:p w14:paraId="21595423" w14:textId="38F2895F" w:rsidR="000A6E9B" w:rsidRDefault="000A6E9B" w:rsidP="001076F8">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April 21</w:t>
            </w:r>
            <w:r w:rsidRPr="000258C0">
              <w:rPr>
                <w:rFonts w:ascii="Times New Roman" w:eastAsia="Times New Roman" w:hAnsi="Times New Roman"/>
                <w:iCs/>
                <w:sz w:val="24"/>
                <w:szCs w:val="24"/>
              </w:rPr>
              <w:t>, 2021</w:t>
            </w:r>
          </w:p>
        </w:tc>
      </w:tr>
      <w:tr w:rsidR="000A6E9B" w:rsidRPr="000258C0" w14:paraId="2D1D6700" w14:textId="77777777" w:rsidTr="001076F8">
        <w:trPr>
          <w:trHeight w:val="611"/>
        </w:trPr>
        <w:tc>
          <w:tcPr>
            <w:tcW w:w="5525" w:type="dxa"/>
            <w:tcBorders>
              <w:top w:val="single" w:sz="4" w:space="0" w:color="auto"/>
              <w:left w:val="single" w:sz="4" w:space="0" w:color="auto"/>
              <w:bottom w:val="single" w:sz="4" w:space="0" w:color="auto"/>
              <w:right w:val="single" w:sz="4" w:space="0" w:color="auto"/>
            </w:tcBorders>
            <w:hideMark/>
          </w:tcPr>
          <w:p w14:paraId="70F0D3F1" w14:textId="224B9CF8" w:rsidR="000A6E9B" w:rsidRPr="000258C0" w:rsidRDefault="000A6E9B" w:rsidP="001076F8">
            <w:pPr>
              <w:autoSpaceDE w:val="0"/>
              <w:autoSpaceDN w:val="0"/>
              <w:adjustRightInd w:val="0"/>
              <w:jc w:val="both"/>
              <w:rPr>
                <w:rFonts w:ascii="Times New Roman" w:eastAsia="Times New Roman" w:hAnsi="Times New Roman"/>
                <w:sz w:val="24"/>
                <w:szCs w:val="24"/>
              </w:rPr>
            </w:pPr>
            <w:r w:rsidRPr="000258C0">
              <w:rPr>
                <w:rFonts w:ascii="Times New Roman" w:eastAsia="Times New Roman" w:hAnsi="Times New Roman"/>
                <w:sz w:val="24"/>
                <w:szCs w:val="24"/>
              </w:rPr>
              <w:t>Deadline for Nevada SUD, Caddo Basin SUD, Copeville SUD, and the City of Josephine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vAlign w:val="center"/>
            <w:hideMark/>
          </w:tcPr>
          <w:p w14:paraId="61FFCB0C" w14:textId="0B9C5DE8" w:rsidR="000A6E9B" w:rsidRPr="000258C0" w:rsidRDefault="000A6E9B" w:rsidP="001076F8">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May</w:t>
            </w:r>
            <w:r w:rsidRPr="000258C0">
              <w:rPr>
                <w:rFonts w:ascii="Times New Roman" w:eastAsia="Times New Roman" w:hAnsi="Times New Roman"/>
                <w:iCs/>
                <w:sz w:val="24"/>
                <w:szCs w:val="24"/>
              </w:rPr>
              <w:t xml:space="preserve"> </w:t>
            </w:r>
            <w:r>
              <w:rPr>
                <w:rFonts w:ascii="Times New Roman" w:eastAsia="Times New Roman" w:hAnsi="Times New Roman"/>
                <w:iCs/>
                <w:sz w:val="24"/>
                <w:szCs w:val="24"/>
              </w:rPr>
              <w:t>5</w:t>
            </w:r>
            <w:r w:rsidRPr="000258C0">
              <w:rPr>
                <w:rFonts w:ascii="Times New Roman" w:eastAsia="Times New Roman" w:hAnsi="Times New Roman"/>
                <w:iCs/>
                <w:sz w:val="24"/>
                <w:szCs w:val="24"/>
              </w:rPr>
              <w:t>, 2021</w:t>
            </w:r>
          </w:p>
        </w:tc>
      </w:tr>
      <w:tr w:rsidR="000A6E9B" w:rsidRPr="000258C0" w14:paraId="4B009276" w14:textId="77777777" w:rsidTr="001076F8">
        <w:trPr>
          <w:trHeight w:val="538"/>
        </w:trPr>
        <w:tc>
          <w:tcPr>
            <w:tcW w:w="5525" w:type="dxa"/>
            <w:tcBorders>
              <w:top w:val="single" w:sz="4" w:space="0" w:color="auto"/>
              <w:left w:val="single" w:sz="4" w:space="0" w:color="auto"/>
              <w:bottom w:val="single" w:sz="4" w:space="0" w:color="auto"/>
              <w:right w:val="single" w:sz="4" w:space="0" w:color="auto"/>
            </w:tcBorders>
            <w:hideMark/>
          </w:tcPr>
          <w:p w14:paraId="5C052418" w14:textId="78550616" w:rsidR="000A6E9B" w:rsidRPr="000258C0" w:rsidRDefault="000A6E9B" w:rsidP="001076F8">
            <w:pPr>
              <w:autoSpaceDE w:val="0"/>
              <w:autoSpaceDN w:val="0"/>
              <w:adjustRightInd w:val="0"/>
              <w:jc w:val="both"/>
              <w:rPr>
                <w:rFonts w:ascii="Times New Roman" w:eastAsia="Times New Roman" w:hAnsi="Times New Roman"/>
                <w:sz w:val="24"/>
                <w:szCs w:val="24"/>
              </w:rPr>
            </w:pPr>
            <w:r w:rsidRPr="00A606FD">
              <w:rPr>
                <w:rFonts w:ascii="Times New Roman" w:eastAsia="Times New Roman" w:hAnsi="Times New Roman"/>
                <w:sz w:val="24"/>
                <w:szCs w:val="24"/>
              </w:rPr>
              <w:t>If no hearing is requested, deadline for Commission Staff to file a final recommendation on the application</w:t>
            </w:r>
          </w:p>
        </w:tc>
        <w:tc>
          <w:tcPr>
            <w:tcW w:w="3825" w:type="dxa"/>
            <w:tcBorders>
              <w:top w:val="single" w:sz="4" w:space="0" w:color="auto"/>
              <w:left w:val="single" w:sz="4" w:space="0" w:color="auto"/>
              <w:bottom w:val="single" w:sz="4" w:space="0" w:color="auto"/>
              <w:right w:val="single" w:sz="4" w:space="0" w:color="auto"/>
            </w:tcBorders>
            <w:vAlign w:val="center"/>
            <w:hideMark/>
          </w:tcPr>
          <w:p w14:paraId="4C46964B" w14:textId="298328AA" w:rsidR="000A6E9B" w:rsidRPr="000258C0" w:rsidRDefault="000A6E9B" w:rsidP="001076F8">
            <w:pPr>
              <w:autoSpaceDE w:val="0"/>
              <w:autoSpaceDN w:val="0"/>
              <w:adjustRightInd w:val="0"/>
              <w:jc w:val="center"/>
              <w:rPr>
                <w:rFonts w:ascii="Times New Roman" w:eastAsia="Times New Roman" w:hAnsi="Times New Roman"/>
                <w:iCs/>
                <w:sz w:val="24"/>
                <w:szCs w:val="24"/>
              </w:rPr>
            </w:pPr>
            <w:r w:rsidRPr="000258C0">
              <w:rPr>
                <w:rFonts w:ascii="Times New Roman" w:eastAsia="Times New Roman" w:hAnsi="Times New Roman"/>
                <w:iCs/>
                <w:sz w:val="24"/>
                <w:szCs w:val="24"/>
              </w:rPr>
              <w:t>Ma</w:t>
            </w:r>
            <w:r>
              <w:rPr>
                <w:rFonts w:ascii="Times New Roman" w:eastAsia="Times New Roman" w:hAnsi="Times New Roman"/>
                <w:iCs/>
                <w:sz w:val="24"/>
                <w:szCs w:val="24"/>
              </w:rPr>
              <w:t>y</w:t>
            </w:r>
            <w:r w:rsidRPr="000258C0">
              <w:rPr>
                <w:rFonts w:ascii="Times New Roman" w:eastAsia="Times New Roman" w:hAnsi="Times New Roman"/>
                <w:iCs/>
                <w:sz w:val="24"/>
                <w:szCs w:val="24"/>
              </w:rPr>
              <w:t xml:space="preserve"> </w:t>
            </w:r>
            <w:r>
              <w:rPr>
                <w:rFonts w:ascii="Times New Roman" w:eastAsia="Times New Roman" w:hAnsi="Times New Roman"/>
                <w:iCs/>
                <w:sz w:val="24"/>
                <w:szCs w:val="24"/>
              </w:rPr>
              <w:t>12</w:t>
            </w:r>
            <w:r w:rsidRPr="000258C0">
              <w:rPr>
                <w:rFonts w:ascii="Times New Roman" w:eastAsia="Times New Roman" w:hAnsi="Times New Roman"/>
                <w:iCs/>
                <w:sz w:val="24"/>
                <w:szCs w:val="24"/>
              </w:rPr>
              <w:t>, 2021</w:t>
            </w:r>
          </w:p>
        </w:tc>
      </w:tr>
      <w:tr w:rsidR="000A6E9B" w:rsidRPr="000258C0" w14:paraId="375C5E15" w14:textId="77777777" w:rsidTr="001076F8">
        <w:trPr>
          <w:trHeight w:val="683"/>
        </w:trPr>
        <w:tc>
          <w:tcPr>
            <w:tcW w:w="5525" w:type="dxa"/>
            <w:tcBorders>
              <w:top w:val="single" w:sz="4" w:space="0" w:color="auto"/>
              <w:left w:val="single" w:sz="4" w:space="0" w:color="auto"/>
              <w:bottom w:val="single" w:sz="4" w:space="0" w:color="auto"/>
              <w:right w:val="single" w:sz="4" w:space="0" w:color="auto"/>
            </w:tcBorders>
          </w:tcPr>
          <w:p w14:paraId="6FFFA330" w14:textId="693B3869" w:rsidR="000A6E9B" w:rsidRPr="000258C0" w:rsidRDefault="000A6E9B" w:rsidP="001076F8">
            <w:pPr>
              <w:autoSpaceDE w:val="0"/>
              <w:autoSpaceDN w:val="0"/>
              <w:adjustRightInd w:val="0"/>
              <w:jc w:val="both"/>
              <w:rPr>
                <w:rFonts w:ascii="Times New Roman" w:eastAsia="Times New Roman" w:hAnsi="Times New Roman"/>
                <w:sz w:val="24"/>
                <w:szCs w:val="24"/>
              </w:rPr>
            </w:pPr>
            <w:r w:rsidRPr="00A606FD">
              <w:rPr>
                <w:rFonts w:ascii="Times New Roman" w:eastAsia="Times New Roman" w:hAnsi="Times New Roman"/>
                <w:sz w:val="24"/>
                <w:szCs w:val="24"/>
              </w:rPr>
              <w:t>If no hearing is requested, deadline for the parties to file joint proposed findings of fact and conclusions of law</w:t>
            </w:r>
          </w:p>
        </w:tc>
        <w:tc>
          <w:tcPr>
            <w:tcW w:w="3825" w:type="dxa"/>
            <w:tcBorders>
              <w:top w:val="single" w:sz="4" w:space="0" w:color="auto"/>
              <w:left w:val="single" w:sz="4" w:space="0" w:color="auto"/>
              <w:bottom w:val="single" w:sz="4" w:space="0" w:color="auto"/>
              <w:right w:val="single" w:sz="4" w:space="0" w:color="auto"/>
            </w:tcBorders>
            <w:vAlign w:val="center"/>
          </w:tcPr>
          <w:p w14:paraId="3D245EF9" w14:textId="75A817D5" w:rsidR="000A6E9B" w:rsidRPr="000258C0" w:rsidRDefault="000A6E9B" w:rsidP="001076F8">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May 26, 2021</w:t>
            </w:r>
          </w:p>
        </w:tc>
      </w:tr>
    </w:tbl>
    <w:p w14:paraId="0A1E1C84" w14:textId="77777777" w:rsidR="00434887" w:rsidRPr="00A05FFF" w:rsidRDefault="00434887" w:rsidP="00434887">
      <w:pPr>
        <w:spacing w:after="0" w:line="240" w:lineRule="auto"/>
        <w:jc w:val="both"/>
        <w:rPr>
          <w:rFonts w:ascii="Times New Roman" w:eastAsia="Times New Roman" w:hAnsi="Times New Roman" w:cs="Times New Roman"/>
          <w:sz w:val="24"/>
          <w:szCs w:val="20"/>
        </w:rPr>
      </w:pPr>
    </w:p>
    <w:p w14:paraId="40389C0A" w14:textId="77777777" w:rsidR="00434887" w:rsidRPr="00A05FFF" w:rsidRDefault="00434887" w:rsidP="00434887">
      <w:pPr>
        <w:spacing w:after="0" w:line="240" w:lineRule="auto"/>
        <w:jc w:val="both"/>
        <w:rPr>
          <w:rFonts w:ascii="Times New Roman" w:eastAsia="Times New Roman" w:hAnsi="Times New Roman" w:cs="Times New Roman"/>
          <w:sz w:val="24"/>
          <w:szCs w:val="20"/>
        </w:rPr>
      </w:pPr>
    </w:p>
    <w:p w14:paraId="56C70C4A" w14:textId="77777777" w:rsidR="00434887" w:rsidRPr="00A05FFF" w:rsidRDefault="00434887" w:rsidP="00434887">
      <w:pPr>
        <w:keepNext/>
        <w:numPr>
          <w:ilvl w:val="0"/>
          <w:numId w:val="1"/>
        </w:numPr>
        <w:autoSpaceDN w:val="0"/>
        <w:spacing w:before="240" w:after="0" w:line="360" w:lineRule="auto"/>
        <w:contextualSpacing/>
        <w:jc w:val="center"/>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CONCLUSION</w:t>
      </w:r>
    </w:p>
    <w:p w14:paraId="2D2F58DD" w14:textId="7675B797" w:rsidR="00434887" w:rsidRPr="00A05FFF" w:rsidRDefault="00434887" w:rsidP="00434887">
      <w:pPr>
        <w:spacing w:after="0" w:line="360" w:lineRule="auto"/>
        <w:ind w:firstLine="720"/>
        <w:jc w:val="both"/>
        <w:rPr>
          <w:rFonts w:ascii="Times New Roman" w:eastAsia="Times New Roman" w:hAnsi="Times New Roman" w:cs="Times New Roman"/>
          <w:sz w:val="24"/>
          <w:szCs w:val="20"/>
        </w:rPr>
      </w:pPr>
      <w:r w:rsidRPr="00A05FFF">
        <w:rPr>
          <w:rFonts w:ascii="Times New Roman" w:eastAsia="Times New Roman" w:hAnsi="Times New Roman" w:cs="Times New Roman"/>
          <w:sz w:val="24"/>
          <w:szCs w:val="24"/>
        </w:rPr>
        <w:t xml:space="preserve">For the reasons stated above, Staff respectfully requests </w:t>
      </w:r>
      <w:r w:rsidR="000A6E9B">
        <w:rPr>
          <w:rFonts w:ascii="Times New Roman" w:eastAsia="Times New Roman" w:hAnsi="Times New Roman" w:cs="Times New Roman"/>
          <w:sz w:val="24"/>
          <w:szCs w:val="24"/>
        </w:rPr>
        <w:t xml:space="preserve">that </w:t>
      </w:r>
      <w:r w:rsidRPr="00A05FFF">
        <w:rPr>
          <w:rFonts w:ascii="Times New Roman" w:eastAsia="Times New Roman" w:hAnsi="Times New Roman" w:cs="Times New Roman"/>
          <w:sz w:val="24"/>
          <w:szCs w:val="24"/>
        </w:rPr>
        <w:t xml:space="preserve">an order </w:t>
      </w:r>
      <w:r w:rsidR="000A6E9B">
        <w:rPr>
          <w:rFonts w:ascii="Times New Roman" w:eastAsia="Times New Roman" w:hAnsi="Times New Roman" w:cs="Times New Roman"/>
          <w:sz w:val="24"/>
          <w:szCs w:val="24"/>
        </w:rPr>
        <w:t xml:space="preserve">be issued </w:t>
      </w:r>
      <w:r w:rsidRPr="00A05FFF">
        <w:rPr>
          <w:rFonts w:ascii="Times New Roman" w:eastAsia="Times New Roman" w:hAnsi="Times New Roman" w:cs="Times New Roman"/>
          <w:sz w:val="24"/>
          <w:szCs w:val="24"/>
        </w:rPr>
        <w:t>consistent with the foregoing request.</w:t>
      </w:r>
    </w:p>
    <w:p w14:paraId="0C70D1EE" w14:textId="77777777" w:rsidR="00434887" w:rsidRDefault="00434887" w:rsidP="00434887"/>
    <w:p w14:paraId="1EE97D77" w14:textId="77777777" w:rsidR="00827EA3" w:rsidRDefault="00827EA3" w:rsidP="00434887">
      <w:pPr>
        <w:spacing w:after="0" w:line="240" w:lineRule="auto"/>
        <w:rPr>
          <w:rFonts w:ascii="Times New Roman" w:eastAsia="Times New Roman" w:hAnsi="Times New Roman" w:cs="Times New Roman"/>
          <w:sz w:val="24"/>
          <w:szCs w:val="20"/>
        </w:rPr>
      </w:pPr>
    </w:p>
    <w:p w14:paraId="6975829E" w14:textId="77777777" w:rsidR="00827EA3" w:rsidRDefault="00827EA3" w:rsidP="00434887">
      <w:pPr>
        <w:spacing w:after="0" w:line="240" w:lineRule="auto"/>
        <w:rPr>
          <w:rFonts w:ascii="Times New Roman" w:eastAsia="Times New Roman" w:hAnsi="Times New Roman" w:cs="Times New Roman"/>
          <w:sz w:val="24"/>
          <w:szCs w:val="20"/>
        </w:rPr>
      </w:pPr>
    </w:p>
    <w:p w14:paraId="74C69799" w14:textId="77777777" w:rsidR="00827EA3" w:rsidRDefault="00827EA3" w:rsidP="00434887">
      <w:pPr>
        <w:spacing w:after="0" w:line="240" w:lineRule="auto"/>
        <w:rPr>
          <w:rFonts w:ascii="Times New Roman" w:eastAsia="Times New Roman" w:hAnsi="Times New Roman" w:cs="Times New Roman"/>
          <w:sz w:val="24"/>
          <w:szCs w:val="20"/>
        </w:rPr>
      </w:pPr>
    </w:p>
    <w:p w14:paraId="419726BC" w14:textId="77777777" w:rsidR="00827EA3" w:rsidRDefault="00827EA3" w:rsidP="00434887">
      <w:pPr>
        <w:spacing w:after="0" w:line="240" w:lineRule="auto"/>
        <w:rPr>
          <w:rFonts w:ascii="Times New Roman" w:eastAsia="Times New Roman" w:hAnsi="Times New Roman" w:cs="Times New Roman"/>
          <w:sz w:val="24"/>
          <w:szCs w:val="20"/>
        </w:rPr>
      </w:pPr>
    </w:p>
    <w:p w14:paraId="7F47DA84" w14:textId="77777777" w:rsidR="00827EA3" w:rsidRDefault="00827EA3" w:rsidP="00434887">
      <w:pPr>
        <w:spacing w:after="0" w:line="240" w:lineRule="auto"/>
        <w:rPr>
          <w:rFonts w:ascii="Times New Roman" w:eastAsia="Times New Roman" w:hAnsi="Times New Roman" w:cs="Times New Roman"/>
          <w:sz w:val="24"/>
          <w:szCs w:val="20"/>
        </w:rPr>
      </w:pPr>
    </w:p>
    <w:p w14:paraId="76DF0D11" w14:textId="77777777" w:rsidR="00827EA3" w:rsidRDefault="00827EA3" w:rsidP="00434887">
      <w:pPr>
        <w:spacing w:after="0" w:line="240" w:lineRule="auto"/>
        <w:rPr>
          <w:rFonts w:ascii="Times New Roman" w:eastAsia="Times New Roman" w:hAnsi="Times New Roman" w:cs="Times New Roman"/>
          <w:sz w:val="24"/>
          <w:szCs w:val="20"/>
        </w:rPr>
      </w:pPr>
    </w:p>
    <w:p w14:paraId="70B1409A" w14:textId="77777777" w:rsidR="00827EA3" w:rsidRDefault="00827EA3" w:rsidP="00434887">
      <w:pPr>
        <w:spacing w:after="0" w:line="240" w:lineRule="auto"/>
        <w:rPr>
          <w:rFonts w:ascii="Times New Roman" w:eastAsia="Times New Roman" w:hAnsi="Times New Roman" w:cs="Times New Roman"/>
          <w:sz w:val="24"/>
          <w:szCs w:val="20"/>
        </w:rPr>
      </w:pPr>
    </w:p>
    <w:p w14:paraId="66E20662" w14:textId="77777777" w:rsidR="00827EA3" w:rsidRDefault="00827EA3" w:rsidP="00434887">
      <w:pPr>
        <w:spacing w:after="0" w:line="240" w:lineRule="auto"/>
        <w:rPr>
          <w:rFonts w:ascii="Times New Roman" w:eastAsia="Times New Roman" w:hAnsi="Times New Roman" w:cs="Times New Roman"/>
          <w:sz w:val="24"/>
          <w:szCs w:val="20"/>
        </w:rPr>
      </w:pPr>
    </w:p>
    <w:p w14:paraId="2E27AFE2" w14:textId="77777777" w:rsidR="00827EA3" w:rsidRDefault="00827EA3" w:rsidP="00434887">
      <w:pPr>
        <w:spacing w:after="0" w:line="240" w:lineRule="auto"/>
        <w:rPr>
          <w:rFonts w:ascii="Times New Roman" w:eastAsia="Times New Roman" w:hAnsi="Times New Roman" w:cs="Times New Roman"/>
          <w:sz w:val="24"/>
          <w:szCs w:val="20"/>
        </w:rPr>
      </w:pPr>
    </w:p>
    <w:p w14:paraId="02394D8D" w14:textId="77777777" w:rsidR="00827EA3" w:rsidRDefault="00827EA3" w:rsidP="00434887">
      <w:pPr>
        <w:spacing w:after="0" w:line="240" w:lineRule="auto"/>
        <w:rPr>
          <w:rFonts w:ascii="Times New Roman" w:eastAsia="Times New Roman" w:hAnsi="Times New Roman" w:cs="Times New Roman"/>
          <w:sz w:val="24"/>
          <w:szCs w:val="20"/>
        </w:rPr>
      </w:pPr>
    </w:p>
    <w:p w14:paraId="78F45DE7" w14:textId="77777777" w:rsidR="00827EA3" w:rsidRDefault="00827EA3" w:rsidP="00434887">
      <w:pPr>
        <w:spacing w:after="0" w:line="240" w:lineRule="auto"/>
        <w:rPr>
          <w:rFonts w:ascii="Times New Roman" w:eastAsia="Times New Roman" w:hAnsi="Times New Roman" w:cs="Times New Roman"/>
          <w:sz w:val="24"/>
          <w:szCs w:val="20"/>
        </w:rPr>
      </w:pPr>
    </w:p>
    <w:p w14:paraId="4C868DFB" w14:textId="77777777" w:rsidR="00827EA3" w:rsidRDefault="00827EA3" w:rsidP="00434887">
      <w:pPr>
        <w:spacing w:after="0" w:line="240" w:lineRule="auto"/>
        <w:rPr>
          <w:rFonts w:ascii="Times New Roman" w:eastAsia="Times New Roman" w:hAnsi="Times New Roman" w:cs="Times New Roman"/>
          <w:sz w:val="24"/>
          <w:szCs w:val="20"/>
        </w:rPr>
      </w:pPr>
    </w:p>
    <w:p w14:paraId="3AB6C427" w14:textId="77777777" w:rsidR="000A6E9B" w:rsidRDefault="000A6E9B" w:rsidP="00434887">
      <w:pPr>
        <w:spacing w:after="0" w:line="240" w:lineRule="auto"/>
        <w:rPr>
          <w:rFonts w:ascii="Times New Roman" w:eastAsia="Times New Roman" w:hAnsi="Times New Roman" w:cs="Times New Roman"/>
          <w:sz w:val="24"/>
          <w:szCs w:val="20"/>
        </w:rPr>
      </w:pPr>
    </w:p>
    <w:p w14:paraId="26E24FC1" w14:textId="77777777" w:rsidR="000A6E9B" w:rsidRDefault="000A6E9B" w:rsidP="00434887">
      <w:pPr>
        <w:spacing w:after="0" w:line="240" w:lineRule="auto"/>
        <w:rPr>
          <w:rFonts w:ascii="Times New Roman" w:eastAsia="Times New Roman" w:hAnsi="Times New Roman" w:cs="Times New Roman"/>
          <w:sz w:val="24"/>
          <w:szCs w:val="20"/>
        </w:rPr>
      </w:pPr>
    </w:p>
    <w:p w14:paraId="0B486CEE" w14:textId="77777777" w:rsidR="000A6E9B" w:rsidRDefault="000A6E9B" w:rsidP="00434887">
      <w:pPr>
        <w:spacing w:after="0" w:line="240" w:lineRule="auto"/>
        <w:rPr>
          <w:rFonts w:ascii="Times New Roman" w:eastAsia="Times New Roman" w:hAnsi="Times New Roman" w:cs="Times New Roman"/>
          <w:sz w:val="24"/>
          <w:szCs w:val="20"/>
        </w:rPr>
      </w:pPr>
    </w:p>
    <w:p w14:paraId="179AADBB" w14:textId="77777777" w:rsidR="000A6E9B" w:rsidRDefault="000A6E9B" w:rsidP="00434887">
      <w:pPr>
        <w:spacing w:after="0" w:line="240" w:lineRule="auto"/>
        <w:rPr>
          <w:rFonts w:ascii="Times New Roman" w:eastAsia="Times New Roman" w:hAnsi="Times New Roman" w:cs="Times New Roman"/>
          <w:sz w:val="24"/>
          <w:szCs w:val="20"/>
        </w:rPr>
      </w:pPr>
    </w:p>
    <w:p w14:paraId="5F32616A" w14:textId="0272B7E5" w:rsidR="00434887" w:rsidRPr="00354E52" w:rsidRDefault="00434887" w:rsidP="00434887">
      <w:pPr>
        <w:spacing w:after="0" w:line="240" w:lineRule="auto"/>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lastRenderedPageBreak/>
        <w:t xml:space="preserve">Dated: </w:t>
      </w:r>
      <w:r w:rsidRPr="00354E52">
        <w:rPr>
          <w:rFonts w:ascii="Times New Roman" w:eastAsia="Times New Roman" w:hAnsi="Times New Roman" w:cs="Times New Roman"/>
          <w:sz w:val="24"/>
          <w:szCs w:val="24"/>
        </w:rPr>
        <w:fldChar w:fldCharType="begin"/>
      </w:r>
      <w:r w:rsidRPr="00354E52">
        <w:rPr>
          <w:rFonts w:ascii="Times New Roman" w:eastAsia="Times New Roman" w:hAnsi="Times New Roman" w:cs="Times New Roman"/>
          <w:sz w:val="24"/>
          <w:szCs w:val="24"/>
        </w:rPr>
        <w:instrText xml:space="preserve"> DATE \@ "MMMM d, yyyy" </w:instrText>
      </w:r>
      <w:r w:rsidRPr="00354E52">
        <w:rPr>
          <w:rFonts w:ascii="Times New Roman" w:eastAsia="Times New Roman" w:hAnsi="Times New Roman" w:cs="Times New Roman"/>
          <w:sz w:val="24"/>
          <w:szCs w:val="24"/>
        </w:rPr>
        <w:fldChar w:fldCharType="separate"/>
      </w:r>
      <w:r w:rsidR="008E21B1">
        <w:rPr>
          <w:rFonts w:ascii="Times New Roman" w:eastAsia="Times New Roman" w:hAnsi="Times New Roman" w:cs="Times New Roman"/>
          <w:noProof/>
          <w:sz w:val="24"/>
          <w:szCs w:val="24"/>
        </w:rPr>
        <w:t>March 9, 2021</w:t>
      </w:r>
      <w:r w:rsidRPr="00354E52">
        <w:rPr>
          <w:rFonts w:ascii="Times New Roman" w:eastAsia="Times New Roman" w:hAnsi="Times New Roman" w:cs="Times New Roman"/>
          <w:sz w:val="24"/>
          <w:szCs w:val="24"/>
        </w:rPr>
        <w:fldChar w:fldCharType="end"/>
      </w:r>
    </w:p>
    <w:p w14:paraId="2AD00410" w14:textId="77777777" w:rsidR="00434887" w:rsidRPr="00354E52" w:rsidRDefault="00434887" w:rsidP="00434887">
      <w:pPr>
        <w:spacing w:after="0" w:line="240" w:lineRule="auto"/>
        <w:rPr>
          <w:rFonts w:ascii="Times New Roman" w:eastAsia="Times New Roman" w:hAnsi="Times New Roman" w:cs="Times New Roman"/>
          <w:sz w:val="24"/>
          <w:szCs w:val="20"/>
        </w:rPr>
      </w:pPr>
    </w:p>
    <w:p w14:paraId="0938AA84" w14:textId="77777777" w:rsidR="00434887" w:rsidRPr="00354E52" w:rsidRDefault="00434887" w:rsidP="00434887">
      <w:pPr>
        <w:spacing w:after="0" w:line="240" w:lineRule="auto"/>
        <w:rPr>
          <w:rFonts w:ascii="Times New Roman" w:eastAsia="Times New Roman" w:hAnsi="Times New Roman" w:cs="Times New Roman"/>
          <w:sz w:val="24"/>
          <w:szCs w:val="20"/>
        </w:rPr>
      </w:pPr>
    </w:p>
    <w:p w14:paraId="5DF22F1E" w14:textId="77777777" w:rsidR="00434887" w:rsidRPr="00354E52" w:rsidRDefault="00434887" w:rsidP="00434887">
      <w:pPr>
        <w:spacing w:after="0" w:line="48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Respectfully submitted,</w:t>
      </w:r>
    </w:p>
    <w:p w14:paraId="2F066F56" w14:textId="77777777" w:rsidR="00434887" w:rsidRPr="00354E52" w:rsidRDefault="00434887" w:rsidP="00434887">
      <w:pPr>
        <w:spacing w:after="0" w:line="240" w:lineRule="auto"/>
        <w:ind w:left="4320"/>
        <w:contextualSpacing/>
        <w:jc w:val="both"/>
        <w:rPr>
          <w:rFonts w:ascii="Times New Roman" w:eastAsia="Times New Roman" w:hAnsi="Times New Roman" w:cs="Times New Roman"/>
          <w:b/>
          <w:sz w:val="24"/>
          <w:szCs w:val="24"/>
        </w:rPr>
      </w:pPr>
      <w:r w:rsidRPr="00354E52">
        <w:rPr>
          <w:rFonts w:ascii="Times New Roman" w:eastAsia="Times New Roman" w:hAnsi="Times New Roman" w:cs="Times New Roman"/>
          <w:b/>
          <w:sz w:val="24"/>
          <w:szCs w:val="24"/>
        </w:rPr>
        <w:t>PUBLIC UTILITY COMMISSION OF TEXAS LEGAL DIVISION</w:t>
      </w:r>
    </w:p>
    <w:p w14:paraId="24E9FD20" w14:textId="77777777" w:rsidR="00434887" w:rsidRPr="00354E52" w:rsidRDefault="00434887" w:rsidP="00434887">
      <w:pPr>
        <w:spacing w:after="0" w:line="240" w:lineRule="auto"/>
        <w:ind w:left="3600"/>
        <w:jc w:val="both"/>
        <w:rPr>
          <w:rFonts w:ascii="Times New Roman" w:eastAsia="Times New Roman" w:hAnsi="Times New Roman" w:cs="Times New Roman"/>
          <w:sz w:val="24"/>
          <w:szCs w:val="20"/>
        </w:rPr>
      </w:pPr>
    </w:p>
    <w:p w14:paraId="3FA08805" w14:textId="77777777" w:rsidR="00434887" w:rsidRPr="00354E52" w:rsidRDefault="00434887" w:rsidP="00434887">
      <w:pPr>
        <w:spacing w:after="0" w:line="24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Rachelle Nicolette Robles</w:t>
      </w:r>
    </w:p>
    <w:p w14:paraId="0C8F0807" w14:textId="77777777" w:rsidR="00434887" w:rsidRPr="00354E52" w:rsidRDefault="00434887" w:rsidP="00434887">
      <w:pPr>
        <w:spacing w:after="0" w:line="240" w:lineRule="auto"/>
        <w:ind w:left="4320"/>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 xml:space="preserve">Division Director </w:t>
      </w:r>
    </w:p>
    <w:p w14:paraId="6633B0B5" w14:textId="77777777" w:rsidR="00434887" w:rsidRPr="00354E52" w:rsidRDefault="00434887" w:rsidP="00434887">
      <w:pPr>
        <w:spacing w:after="0" w:line="240" w:lineRule="auto"/>
        <w:ind w:left="4320"/>
        <w:jc w:val="both"/>
        <w:rPr>
          <w:rFonts w:ascii="Times New Roman" w:eastAsia="Times New Roman" w:hAnsi="Times New Roman" w:cs="Times New Roman"/>
          <w:sz w:val="24"/>
          <w:szCs w:val="20"/>
        </w:rPr>
      </w:pPr>
    </w:p>
    <w:p w14:paraId="680F0A7C" w14:textId="77777777" w:rsidR="00434887" w:rsidRPr="00354E52" w:rsidRDefault="00434887" w:rsidP="00434887">
      <w:pPr>
        <w:spacing w:after="0" w:line="240" w:lineRule="auto"/>
        <w:ind w:left="4320"/>
        <w:jc w:val="both"/>
        <w:rPr>
          <w:rFonts w:ascii="Times New Roman" w:eastAsia="Times New Roman" w:hAnsi="Times New Roman" w:cs="Times New Roman"/>
          <w:sz w:val="24"/>
          <w:szCs w:val="20"/>
        </w:rPr>
      </w:pPr>
      <w:bookmarkStart w:id="1" w:name="_Hlk23239586"/>
      <w:r w:rsidRPr="00354E52">
        <w:rPr>
          <w:rFonts w:ascii="Times New Roman" w:eastAsia="Times New Roman" w:hAnsi="Times New Roman" w:cs="Times New Roman"/>
          <w:sz w:val="24"/>
          <w:szCs w:val="20"/>
        </w:rPr>
        <w:t>Heath D. Armstrong</w:t>
      </w:r>
      <w:bookmarkEnd w:id="1"/>
      <w:r w:rsidRPr="00354E52">
        <w:rPr>
          <w:rFonts w:ascii="Times New Roman" w:eastAsia="Times New Roman" w:hAnsi="Times New Roman" w:cs="Times New Roman"/>
          <w:sz w:val="24"/>
          <w:szCs w:val="20"/>
        </w:rPr>
        <w:t xml:space="preserve"> </w:t>
      </w:r>
    </w:p>
    <w:p w14:paraId="2412251E" w14:textId="77777777" w:rsidR="00434887" w:rsidRPr="00354E52" w:rsidRDefault="00434887" w:rsidP="00434887">
      <w:pPr>
        <w:spacing w:after="0" w:line="24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Managing Attorney</w:t>
      </w:r>
    </w:p>
    <w:p w14:paraId="6726C337" w14:textId="77777777" w:rsidR="00434887" w:rsidRPr="00354E52" w:rsidRDefault="00434887" w:rsidP="00434887">
      <w:pPr>
        <w:spacing w:after="0" w:line="240" w:lineRule="auto"/>
        <w:rPr>
          <w:rFonts w:ascii="Times New Roman" w:eastAsia="Times New Roman" w:hAnsi="Times New Roman" w:cs="Times New Roman"/>
          <w:sz w:val="24"/>
          <w:szCs w:val="20"/>
        </w:rPr>
      </w:pPr>
    </w:p>
    <w:p w14:paraId="551C1495" w14:textId="77777777" w:rsidR="00434887" w:rsidRPr="00354E52" w:rsidRDefault="00434887" w:rsidP="00434887">
      <w:pPr>
        <w:spacing w:after="0" w:line="240" w:lineRule="auto"/>
        <w:jc w:val="both"/>
        <w:rPr>
          <w:rFonts w:ascii="Times New Roman" w:eastAsia="Times New Roman" w:hAnsi="Times New Roman" w:cs="Times New Roman"/>
          <w:sz w:val="24"/>
          <w:szCs w:val="20"/>
        </w:rPr>
      </w:pPr>
    </w:p>
    <w:p w14:paraId="314E7EC8" w14:textId="5AC5962A" w:rsidR="00434887" w:rsidRPr="00354E52" w:rsidRDefault="00434887" w:rsidP="00434887">
      <w:pPr>
        <w:spacing w:after="0" w:line="240" w:lineRule="auto"/>
        <w:jc w:val="both"/>
        <w:rPr>
          <w:rFonts w:ascii="Times New Roman" w:eastAsia="Times New Roman" w:hAnsi="Times New Roman" w:cs="Times New Roman"/>
          <w:sz w:val="24"/>
          <w:szCs w:val="20"/>
          <w:u w:val="single"/>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001B15C3">
        <w:rPr>
          <w:rFonts w:ascii="Times New Roman" w:eastAsia="Times New Roman" w:hAnsi="Times New Roman" w:cs="Times New Roman"/>
          <w:sz w:val="24"/>
          <w:szCs w:val="20"/>
          <w:u w:val="single"/>
        </w:rPr>
        <w:t>/s/ Robert Dakota Parish__</w:t>
      </w:r>
    </w:p>
    <w:p w14:paraId="2B6292A7" w14:textId="77777777" w:rsidR="00434887" w:rsidRPr="00354E52" w:rsidRDefault="00434887" w:rsidP="00434887">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Robert Dakota Parish</w:t>
      </w:r>
    </w:p>
    <w:p w14:paraId="7FA0DBE4" w14:textId="77777777" w:rsidR="00434887" w:rsidRPr="00354E52" w:rsidRDefault="00434887" w:rsidP="00434887">
      <w:pPr>
        <w:spacing w:after="0" w:line="240" w:lineRule="auto"/>
        <w:ind w:left="3600" w:firstLine="7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State Bar No. 24116875</w:t>
      </w:r>
    </w:p>
    <w:p w14:paraId="5920C81E" w14:textId="77777777" w:rsidR="00434887" w:rsidRPr="00354E52" w:rsidRDefault="00434887" w:rsidP="00434887">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1701 N. Congress Avenue</w:t>
      </w:r>
    </w:p>
    <w:p w14:paraId="59A9FE57" w14:textId="77777777" w:rsidR="00434887" w:rsidRPr="00354E52" w:rsidRDefault="00434887" w:rsidP="00434887">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P.O. Box 13326</w:t>
      </w:r>
    </w:p>
    <w:p w14:paraId="698F2878" w14:textId="77777777" w:rsidR="00434887" w:rsidRPr="00354E52" w:rsidRDefault="00434887" w:rsidP="00434887">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Austin, Texas 78711-3326</w:t>
      </w:r>
    </w:p>
    <w:p w14:paraId="34106DC5" w14:textId="77777777" w:rsidR="00434887" w:rsidRPr="00354E52" w:rsidRDefault="00434887" w:rsidP="00434887">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(512) 936-7442</w:t>
      </w:r>
    </w:p>
    <w:p w14:paraId="754FE0CD" w14:textId="77777777" w:rsidR="00434887" w:rsidRPr="00354E52" w:rsidRDefault="00434887" w:rsidP="00434887">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(512) 936-7268 (facsimile)</w:t>
      </w:r>
    </w:p>
    <w:p w14:paraId="14700832" w14:textId="77777777" w:rsidR="00434887" w:rsidRDefault="00434887" w:rsidP="00434887">
      <w:pPr>
        <w:spacing w:after="0" w:line="240" w:lineRule="auto"/>
        <w:jc w:val="both"/>
        <w:rPr>
          <w:rFonts w:ascii="Times New Roman" w:eastAsia="Times New Roman" w:hAnsi="Times New Roman" w:cs="Times New Roman"/>
          <w:b/>
          <w:caps/>
          <w:sz w:val="24"/>
          <w:szCs w:val="24"/>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Robert.Parish@puc.texas.gov</w:t>
      </w:r>
    </w:p>
    <w:p w14:paraId="28F7130C" w14:textId="77777777" w:rsidR="00434887" w:rsidRPr="00354E52" w:rsidRDefault="00434887" w:rsidP="00434887">
      <w:pPr>
        <w:spacing w:after="0" w:line="240" w:lineRule="auto"/>
        <w:jc w:val="both"/>
        <w:rPr>
          <w:rFonts w:ascii="Times New Roman" w:eastAsia="Times New Roman" w:hAnsi="Times New Roman" w:cs="Times New Roman"/>
          <w:b/>
          <w:caps/>
          <w:sz w:val="24"/>
          <w:szCs w:val="24"/>
        </w:rPr>
      </w:pPr>
    </w:p>
    <w:p w14:paraId="29A285A2" w14:textId="6A986B46" w:rsidR="00434887" w:rsidRPr="00354E52" w:rsidRDefault="00434887" w:rsidP="00434887">
      <w:pPr>
        <w:spacing w:after="0" w:line="240" w:lineRule="auto"/>
        <w:jc w:val="center"/>
        <w:rPr>
          <w:rFonts w:ascii="Times New Roman" w:eastAsia="Times New Roman" w:hAnsi="Times New Roman" w:cs="Times New Roman"/>
          <w:b/>
          <w:caps/>
          <w:sz w:val="24"/>
          <w:szCs w:val="24"/>
        </w:rPr>
      </w:pPr>
      <w:r w:rsidRPr="00354E52">
        <w:rPr>
          <w:rFonts w:ascii="Times New Roman" w:eastAsia="Times New Roman" w:hAnsi="Times New Roman" w:cs="Times New Roman"/>
          <w:b/>
          <w:caps/>
          <w:sz w:val="24"/>
          <w:szCs w:val="24"/>
        </w:rPr>
        <w:t>DOCKET NO. 503</w:t>
      </w:r>
      <w:r>
        <w:rPr>
          <w:rFonts w:ascii="Times New Roman" w:eastAsia="Times New Roman" w:hAnsi="Times New Roman" w:cs="Times New Roman"/>
          <w:b/>
          <w:caps/>
          <w:sz w:val="24"/>
          <w:szCs w:val="24"/>
        </w:rPr>
        <w:t>9</w:t>
      </w:r>
      <w:r w:rsidR="008E21B1">
        <w:rPr>
          <w:rFonts w:ascii="Times New Roman" w:eastAsia="Times New Roman" w:hAnsi="Times New Roman" w:cs="Times New Roman"/>
          <w:b/>
          <w:caps/>
          <w:sz w:val="24"/>
          <w:szCs w:val="24"/>
        </w:rPr>
        <w:t>9</w:t>
      </w:r>
    </w:p>
    <w:p w14:paraId="5AED5C43" w14:textId="77777777" w:rsidR="00434887" w:rsidRPr="00354E52" w:rsidRDefault="00434887" w:rsidP="00434887">
      <w:pPr>
        <w:spacing w:after="0" w:line="240" w:lineRule="auto"/>
        <w:jc w:val="center"/>
        <w:rPr>
          <w:rFonts w:ascii="Times New Roman" w:eastAsia="Times New Roman" w:hAnsi="Times New Roman" w:cs="Times New Roman"/>
          <w:caps/>
          <w:sz w:val="24"/>
          <w:szCs w:val="24"/>
        </w:rPr>
      </w:pPr>
    </w:p>
    <w:p w14:paraId="5EF949F5" w14:textId="77777777" w:rsidR="00434887" w:rsidRPr="00354E52" w:rsidRDefault="00434887" w:rsidP="00434887">
      <w:pPr>
        <w:spacing w:after="0" w:line="240" w:lineRule="auto"/>
        <w:jc w:val="center"/>
        <w:rPr>
          <w:rFonts w:ascii="Times New Roman" w:eastAsia="Times New Roman" w:hAnsi="Times New Roman" w:cs="Times New Roman"/>
          <w:b/>
          <w:sz w:val="24"/>
          <w:szCs w:val="24"/>
        </w:rPr>
      </w:pPr>
      <w:r w:rsidRPr="00354E52">
        <w:rPr>
          <w:rFonts w:ascii="Times New Roman" w:eastAsia="Times New Roman" w:hAnsi="Times New Roman" w:cs="Times New Roman"/>
          <w:b/>
          <w:sz w:val="24"/>
          <w:szCs w:val="24"/>
        </w:rPr>
        <w:t>CERTIFICATE OF SERVICE</w:t>
      </w:r>
    </w:p>
    <w:p w14:paraId="1C97311F" w14:textId="77777777" w:rsidR="00434887" w:rsidRPr="00354E52" w:rsidRDefault="00434887" w:rsidP="00434887">
      <w:pPr>
        <w:spacing w:after="0" w:line="240" w:lineRule="auto"/>
        <w:jc w:val="center"/>
        <w:rPr>
          <w:rFonts w:ascii="Times New Roman" w:eastAsia="Times New Roman" w:hAnsi="Times New Roman" w:cs="Times New Roman"/>
          <w:b/>
          <w:sz w:val="24"/>
          <w:szCs w:val="24"/>
        </w:rPr>
      </w:pPr>
    </w:p>
    <w:p w14:paraId="6F442210" w14:textId="6343A9F3" w:rsidR="00434887" w:rsidRPr="00354E52" w:rsidRDefault="00434887" w:rsidP="00434887">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354E52">
        <w:rPr>
          <w:rFonts w:ascii="Times New Roman" w:eastAsia="Times New Roman" w:hAnsi="Times New Roman" w:cs="Times New Roman"/>
          <w:sz w:val="24"/>
          <w:szCs w:val="24"/>
        </w:rPr>
        <w:t>I</w:t>
      </w:r>
      <w:r w:rsidRPr="00354E52">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354E52">
        <w:rPr>
          <w:rFonts w:ascii="Times New Roman" w:eastAsia="Times New Roman" w:hAnsi="Times New Roman" w:cs="Times New Roman"/>
          <w:sz w:val="24"/>
          <w:szCs w:val="24"/>
        </w:rPr>
        <w:t xml:space="preserve"> </w:t>
      </w:r>
      <w:r w:rsidRPr="00354E52">
        <w:rPr>
          <w:rFonts w:ascii="Times New Roman" w:eastAsia="Times New Roman" w:hAnsi="Times New Roman" w:cs="Times New Roman"/>
          <w:sz w:val="24"/>
          <w:szCs w:val="24"/>
        </w:rPr>
        <w:fldChar w:fldCharType="begin"/>
      </w:r>
      <w:r w:rsidRPr="00354E52">
        <w:rPr>
          <w:rFonts w:ascii="Times New Roman" w:eastAsia="Times New Roman" w:hAnsi="Times New Roman" w:cs="Times New Roman"/>
          <w:sz w:val="24"/>
          <w:szCs w:val="24"/>
        </w:rPr>
        <w:instrText xml:space="preserve"> DATE \@ "MMMM d, yyyy" </w:instrText>
      </w:r>
      <w:r w:rsidRPr="00354E52">
        <w:rPr>
          <w:rFonts w:ascii="Times New Roman" w:eastAsia="Times New Roman" w:hAnsi="Times New Roman" w:cs="Times New Roman"/>
          <w:sz w:val="24"/>
          <w:szCs w:val="24"/>
        </w:rPr>
        <w:fldChar w:fldCharType="separate"/>
      </w:r>
      <w:r w:rsidR="008E21B1">
        <w:rPr>
          <w:rFonts w:ascii="Times New Roman" w:eastAsia="Times New Roman" w:hAnsi="Times New Roman" w:cs="Times New Roman"/>
          <w:noProof/>
          <w:sz w:val="24"/>
          <w:szCs w:val="24"/>
        </w:rPr>
        <w:t>March 9, 2021</w:t>
      </w:r>
      <w:r w:rsidRPr="00354E52">
        <w:rPr>
          <w:rFonts w:ascii="Times New Roman" w:eastAsia="Times New Roman" w:hAnsi="Times New Roman" w:cs="Times New Roman"/>
          <w:sz w:val="24"/>
          <w:szCs w:val="24"/>
        </w:rPr>
        <w:fldChar w:fldCharType="end"/>
      </w:r>
      <w:r w:rsidRPr="00354E52">
        <w:rPr>
          <w:rFonts w:ascii="Times New Roman" w:eastAsia="Times New Roman" w:hAnsi="Times New Roman" w:cs="Times New Roman"/>
          <w:color w:val="0D0D0D"/>
          <w:sz w:val="24"/>
          <w:szCs w:val="24"/>
        </w:rPr>
        <w:t>, in accordance with the Order Suspending Rules, issued in Project No. 50664.</w:t>
      </w:r>
    </w:p>
    <w:p w14:paraId="23DBBBAC" w14:textId="77777777" w:rsidR="00434887" w:rsidRPr="00354E52" w:rsidRDefault="00434887" w:rsidP="00434887">
      <w:pPr>
        <w:keepNext/>
        <w:spacing w:after="0" w:line="240" w:lineRule="auto"/>
        <w:ind w:firstLine="720"/>
        <w:jc w:val="both"/>
        <w:rPr>
          <w:rFonts w:ascii="Times New Roman" w:eastAsia="Times New Roman" w:hAnsi="Times New Roman" w:cs="Times New Roman"/>
          <w:sz w:val="24"/>
          <w:szCs w:val="24"/>
        </w:rPr>
      </w:pPr>
    </w:p>
    <w:p w14:paraId="3FBB72B3" w14:textId="76F77152" w:rsidR="00434887" w:rsidRPr="00354E52" w:rsidRDefault="001B15C3" w:rsidP="00434887">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4A2A08DA" w14:textId="59BF1505" w:rsidR="00434887" w:rsidRDefault="00434887" w:rsidP="001B15C3">
      <w:pPr>
        <w:spacing w:after="0" w:line="240" w:lineRule="auto"/>
        <w:ind w:left="4320"/>
        <w:jc w:val="both"/>
        <w:rPr>
          <w:rFonts w:ascii="Times New Roman" w:eastAsia="Times New Roman" w:hAnsi="Times New Roman" w:cs="Times New Roman"/>
          <w:sz w:val="24"/>
          <w:szCs w:val="24"/>
        </w:rPr>
      </w:pPr>
      <w:r w:rsidRPr="00354E52">
        <w:rPr>
          <w:rFonts w:ascii="Times New Roman" w:eastAsia="Times New Roman" w:hAnsi="Times New Roman" w:cs="Times New Roman"/>
          <w:sz w:val="24"/>
          <w:szCs w:val="20"/>
        </w:rPr>
        <w:t>Robert Dakota Parish</w:t>
      </w:r>
    </w:p>
    <w:p w14:paraId="53D565CB" w14:textId="77777777" w:rsidR="00F17459" w:rsidRDefault="00F17459"/>
    <w:sectPr w:rsidR="00F174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80BCD" w14:textId="77777777" w:rsidR="00434887" w:rsidRDefault="00434887" w:rsidP="00434887">
      <w:pPr>
        <w:spacing w:after="0" w:line="240" w:lineRule="auto"/>
      </w:pPr>
      <w:r>
        <w:separator/>
      </w:r>
    </w:p>
  </w:endnote>
  <w:endnote w:type="continuationSeparator" w:id="0">
    <w:p w14:paraId="40F8415A" w14:textId="77777777" w:rsidR="00434887" w:rsidRDefault="00434887" w:rsidP="00434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83F47" w14:textId="77777777" w:rsidR="00434887" w:rsidRDefault="00434887" w:rsidP="00434887">
      <w:pPr>
        <w:spacing w:after="0" w:line="240" w:lineRule="auto"/>
      </w:pPr>
      <w:r>
        <w:separator/>
      </w:r>
    </w:p>
  </w:footnote>
  <w:footnote w:type="continuationSeparator" w:id="0">
    <w:p w14:paraId="66945204" w14:textId="77777777" w:rsidR="00434887" w:rsidRDefault="00434887" w:rsidP="00434887">
      <w:pPr>
        <w:spacing w:after="0" w:line="240" w:lineRule="auto"/>
      </w:pPr>
      <w:r>
        <w:continuationSeparator/>
      </w:r>
    </w:p>
  </w:footnote>
  <w:footnote w:id="1">
    <w:p w14:paraId="5A94B2F6" w14:textId="150492D5" w:rsidR="00434887" w:rsidRDefault="00434887" w:rsidP="00434887">
      <w:pPr>
        <w:pStyle w:val="FootnoteText"/>
        <w:ind w:firstLine="720"/>
      </w:pPr>
      <w:r>
        <w:rPr>
          <w:rStyle w:val="FootnoteReference"/>
        </w:rPr>
        <w:footnoteRef/>
      </w:r>
      <w:r>
        <w:t xml:space="preserve"> </w:t>
      </w:r>
      <w:r w:rsidRPr="00434887">
        <w:rPr>
          <w:i/>
          <w:iCs/>
        </w:rPr>
        <w:t>SUD Conversion Project to Change Name for CCN No. 12175</w:t>
      </w:r>
      <w:r>
        <w:t>, Docket No. 49548 (May 16, 2019).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1A7C6B"/>
    <w:multiLevelType w:val="hybridMultilevel"/>
    <w:tmpl w:val="8E32AC0A"/>
    <w:lvl w:ilvl="0" w:tplc="6DCA580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887"/>
    <w:rsid w:val="00001A5B"/>
    <w:rsid w:val="000600F6"/>
    <w:rsid w:val="00067ED3"/>
    <w:rsid w:val="00097F59"/>
    <w:rsid w:val="000A6E9B"/>
    <w:rsid w:val="000D1115"/>
    <w:rsid w:val="000E4B30"/>
    <w:rsid w:val="001B15C3"/>
    <w:rsid w:val="0020653B"/>
    <w:rsid w:val="00212887"/>
    <w:rsid w:val="00341EBB"/>
    <w:rsid w:val="00373992"/>
    <w:rsid w:val="0039186A"/>
    <w:rsid w:val="003E3A30"/>
    <w:rsid w:val="003F508A"/>
    <w:rsid w:val="00434887"/>
    <w:rsid w:val="00454E18"/>
    <w:rsid w:val="00517784"/>
    <w:rsid w:val="005D44CE"/>
    <w:rsid w:val="005E20BA"/>
    <w:rsid w:val="006033D2"/>
    <w:rsid w:val="00671E8D"/>
    <w:rsid w:val="00674E0E"/>
    <w:rsid w:val="006763DE"/>
    <w:rsid w:val="006C2A0B"/>
    <w:rsid w:val="00720293"/>
    <w:rsid w:val="0074548A"/>
    <w:rsid w:val="007D68A3"/>
    <w:rsid w:val="007E197A"/>
    <w:rsid w:val="007E3A96"/>
    <w:rsid w:val="00827EA3"/>
    <w:rsid w:val="008549F3"/>
    <w:rsid w:val="008A02D3"/>
    <w:rsid w:val="008D1B7F"/>
    <w:rsid w:val="008E21B1"/>
    <w:rsid w:val="009603B2"/>
    <w:rsid w:val="009623CB"/>
    <w:rsid w:val="009C0A5F"/>
    <w:rsid w:val="009C5EB0"/>
    <w:rsid w:val="00A85CD8"/>
    <w:rsid w:val="00AB576A"/>
    <w:rsid w:val="00B03BFA"/>
    <w:rsid w:val="00B71959"/>
    <w:rsid w:val="00BD311E"/>
    <w:rsid w:val="00BE1C4E"/>
    <w:rsid w:val="00C615C6"/>
    <w:rsid w:val="00CD0EB5"/>
    <w:rsid w:val="00D1427D"/>
    <w:rsid w:val="00D67A6E"/>
    <w:rsid w:val="00DA5CF6"/>
    <w:rsid w:val="00DB2D08"/>
    <w:rsid w:val="00E95477"/>
    <w:rsid w:val="00F17459"/>
    <w:rsid w:val="00F24B5E"/>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2307FE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8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uiPriority w:val="59"/>
    <w:rsid w:val="0043488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348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34887"/>
    <w:rPr>
      <w:sz w:val="20"/>
      <w:szCs w:val="20"/>
    </w:rPr>
  </w:style>
  <w:style w:type="character" w:styleId="FootnoteReference">
    <w:name w:val="footnote reference"/>
    <w:basedOn w:val="DefaultParagraphFont"/>
    <w:uiPriority w:val="99"/>
    <w:semiHidden/>
    <w:unhideWhenUsed/>
    <w:rsid w:val="00434887"/>
    <w:rPr>
      <w:vertAlign w:val="superscript"/>
    </w:rPr>
  </w:style>
  <w:style w:type="character" w:styleId="CommentReference">
    <w:name w:val="annotation reference"/>
    <w:basedOn w:val="DefaultParagraphFont"/>
    <w:uiPriority w:val="99"/>
    <w:semiHidden/>
    <w:unhideWhenUsed/>
    <w:rsid w:val="005E20BA"/>
    <w:rPr>
      <w:sz w:val="16"/>
      <w:szCs w:val="16"/>
    </w:rPr>
  </w:style>
  <w:style w:type="paragraph" w:styleId="CommentText">
    <w:name w:val="annotation text"/>
    <w:basedOn w:val="Normal"/>
    <w:link w:val="CommentTextChar"/>
    <w:uiPriority w:val="99"/>
    <w:semiHidden/>
    <w:unhideWhenUsed/>
    <w:rsid w:val="005E20BA"/>
    <w:pPr>
      <w:spacing w:line="240" w:lineRule="auto"/>
    </w:pPr>
    <w:rPr>
      <w:sz w:val="20"/>
      <w:szCs w:val="20"/>
    </w:rPr>
  </w:style>
  <w:style w:type="character" w:customStyle="1" w:styleId="CommentTextChar">
    <w:name w:val="Comment Text Char"/>
    <w:basedOn w:val="DefaultParagraphFont"/>
    <w:link w:val="CommentText"/>
    <w:uiPriority w:val="99"/>
    <w:semiHidden/>
    <w:rsid w:val="005E20BA"/>
    <w:rPr>
      <w:sz w:val="20"/>
      <w:szCs w:val="20"/>
    </w:rPr>
  </w:style>
  <w:style w:type="paragraph" w:styleId="CommentSubject">
    <w:name w:val="annotation subject"/>
    <w:basedOn w:val="CommentText"/>
    <w:next w:val="CommentText"/>
    <w:link w:val="CommentSubjectChar"/>
    <w:uiPriority w:val="99"/>
    <w:semiHidden/>
    <w:unhideWhenUsed/>
    <w:rsid w:val="005E20BA"/>
    <w:rPr>
      <w:b/>
      <w:bCs/>
    </w:rPr>
  </w:style>
  <w:style w:type="character" w:customStyle="1" w:styleId="CommentSubjectChar">
    <w:name w:val="Comment Subject Char"/>
    <w:basedOn w:val="CommentTextChar"/>
    <w:link w:val="CommentSubject"/>
    <w:uiPriority w:val="99"/>
    <w:semiHidden/>
    <w:rsid w:val="005E20BA"/>
    <w:rPr>
      <w:b/>
      <w:bCs/>
      <w:sz w:val="20"/>
      <w:szCs w:val="20"/>
    </w:rPr>
  </w:style>
  <w:style w:type="paragraph" w:styleId="Revision">
    <w:name w:val="Revision"/>
    <w:hidden/>
    <w:uiPriority w:val="99"/>
    <w:semiHidden/>
    <w:rsid w:val="005E20BA"/>
    <w:pPr>
      <w:spacing w:after="0" w:line="240" w:lineRule="auto"/>
    </w:pPr>
  </w:style>
  <w:style w:type="paragraph" w:styleId="BalloonText">
    <w:name w:val="Balloon Text"/>
    <w:basedOn w:val="Normal"/>
    <w:link w:val="BalloonTextChar"/>
    <w:uiPriority w:val="99"/>
    <w:semiHidden/>
    <w:unhideWhenUsed/>
    <w:rsid w:val="005E20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20BA"/>
    <w:rPr>
      <w:rFonts w:ascii="Segoe UI" w:hAnsi="Segoe UI" w:cs="Segoe UI"/>
      <w:sz w:val="18"/>
      <w:szCs w:val="18"/>
    </w:rPr>
  </w:style>
  <w:style w:type="paragraph" w:styleId="Header">
    <w:name w:val="header"/>
    <w:basedOn w:val="Normal"/>
    <w:link w:val="HeaderChar"/>
    <w:uiPriority w:val="99"/>
    <w:unhideWhenUsed/>
    <w:rsid w:val="009C0A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0A5F"/>
  </w:style>
  <w:style w:type="paragraph" w:styleId="Footer">
    <w:name w:val="footer"/>
    <w:basedOn w:val="Normal"/>
    <w:link w:val="FooterChar"/>
    <w:uiPriority w:val="99"/>
    <w:unhideWhenUsed/>
    <w:rsid w:val="009C0A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0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1C550-7C1B-4274-9F22-A44E0ECC1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583</Words>
  <Characters>3327</Characters>
  <Application>Microsoft Office Word</Application>
  <DocSecurity>0</DocSecurity>
  <Lines>27</Lines>
  <Paragraphs>7</Paragraphs>
  <ScaleCrop>false</ScaleCrop>
  <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2021-03-08T22:30:00Z</dcterms:created>
  <dcterms:modified xsi:type="dcterms:W3CDTF">2021-03-09T14:30:00Z</dcterms:modified>
</cp:coreProperties>
</file>